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9886E" w14:textId="5433430D" w:rsidR="006A498E" w:rsidRDefault="005A32F7" w:rsidP="005A32F7">
      <w:pPr>
        <w:tabs>
          <w:tab w:val="left" w:pos="1843"/>
          <w:tab w:val="left" w:pos="7655"/>
        </w:tabs>
        <w:autoSpaceDE w:val="0"/>
        <w:autoSpaceDN w:val="0"/>
        <w:adjustRightInd w:val="0"/>
        <w:spacing w:line="276" w:lineRule="auto"/>
        <w:jc w:val="center"/>
        <w:rPr>
          <w:rFonts w:cs="Calibri"/>
          <w:b/>
          <w:noProof/>
        </w:rPr>
      </w:pPr>
      <w:bookmarkStart w:id="0" w:name="_Hlk169164134"/>
      <w:r w:rsidRPr="004F72F3">
        <w:rPr>
          <w:rFonts w:cs="Calibri"/>
          <w:b/>
          <w:noProof/>
        </w:rPr>
        <w:drawing>
          <wp:anchor distT="0" distB="0" distL="114300" distR="114300" simplePos="0" relativeHeight="251658240" behindDoc="0" locked="0" layoutInCell="1" allowOverlap="1" wp14:anchorId="5F2C4B66" wp14:editId="3BE02F92">
            <wp:simplePos x="0" y="0"/>
            <wp:positionH relativeFrom="margin">
              <wp:posOffset>4164965</wp:posOffset>
            </wp:positionH>
            <wp:positionV relativeFrom="paragraph">
              <wp:posOffset>6350</wp:posOffset>
            </wp:positionV>
            <wp:extent cx="643890" cy="760148"/>
            <wp:effectExtent l="0" t="0" r="3810" b="1905"/>
            <wp:wrapNone/>
            <wp:docPr id="1" name="Immagine 1" descr="Immagine che contiene testo, statua, Viso umano, scultur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statua, Viso umano, scultura&#10;&#10;Descrizione generata automaticament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3890" cy="76014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CBB8371" wp14:editId="035F2D82">
            <wp:simplePos x="0" y="0"/>
            <wp:positionH relativeFrom="column">
              <wp:posOffset>1032510</wp:posOffset>
            </wp:positionH>
            <wp:positionV relativeFrom="paragraph">
              <wp:posOffset>-4445</wp:posOffset>
            </wp:positionV>
            <wp:extent cx="2328672" cy="899160"/>
            <wp:effectExtent l="0" t="0" r="0" b="0"/>
            <wp:wrapNone/>
            <wp:docPr id="65136422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28672" cy="899160"/>
                    </a:xfrm>
                    <a:prstGeom prst="rect">
                      <a:avLst/>
                    </a:prstGeom>
                    <a:noFill/>
                    <a:ln>
                      <a:noFill/>
                    </a:ln>
                  </pic:spPr>
                </pic:pic>
              </a:graphicData>
            </a:graphic>
            <wp14:sizeRelH relativeFrom="page">
              <wp14:pctWidth>0</wp14:pctWidth>
            </wp14:sizeRelH>
            <wp14:sizeRelV relativeFrom="page">
              <wp14:pctHeight>0</wp14:pctHeight>
            </wp14:sizeRelV>
          </wp:anchor>
        </w:drawing>
      </w:r>
      <w:r w:rsidR="006A498E">
        <w:rPr>
          <w:rFonts w:cs="Calibri"/>
          <w:b/>
          <w:bCs/>
        </w:rPr>
        <w:t xml:space="preserve">   </w:t>
      </w:r>
      <w:r w:rsidR="001342A5">
        <w:rPr>
          <w:rFonts w:cs="Calibri"/>
          <w:b/>
          <w:bCs/>
        </w:rPr>
        <w:t xml:space="preserve">              </w:t>
      </w:r>
      <w:r w:rsidR="006A498E">
        <w:rPr>
          <w:rFonts w:cs="Calibri"/>
          <w:b/>
          <w:bCs/>
        </w:rPr>
        <w:t xml:space="preserve">   </w:t>
      </w:r>
    </w:p>
    <w:bookmarkEnd w:id="0"/>
    <w:p w14:paraId="0AFCC7D7" w14:textId="77777777" w:rsidR="00954A72" w:rsidRDefault="00954A72" w:rsidP="00954A72">
      <w:pPr>
        <w:spacing w:after="0" w:line="360" w:lineRule="auto"/>
        <w:jc w:val="both"/>
        <w:rPr>
          <w:rFonts w:ascii="Arial" w:hAnsi="Arial" w:cs="Arial"/>
          <w:b/>
        </w:rPr>
      </w:pPr>
    </w:p>
    <w:p w14:paraId="7862B643" w14:textId="77777777" w:rsidR="00CA636C" w:rsidRDefault="00CA636C" w:rsidP="00954A72">
      <w:pPr>
        <w:spacing w:after="0" w:line="360" w:lineRule="auto"/>
        <w:jc w:val="both"/>
        <w:rPr>
          <w:rFonts w:ascii="Arial" w:hAnsi="Arial" w:cs="Arial"/>
          <w:b/>
        </w:rPr>
      </w:pPr>
    </w:p>
    <w:p w14:paraId="3BC40A1F" w14:textId="77777777" w:rsidR="005A32F7" w:rsidRDefault="005A32F7" w:rsidP="00AB3919">
      <w:pPr>
        <w:spacing w:after="0" w:line="240" w:lineRule="auto"/>
        <w:jc w:val="center"/>
        <w:rPr>
          <w:rFonts w:ascii="Arial" w:hAnsi="Arial" w:cs="Arial"/>
          <w:b/>
          <w:sz w:val="24"/>
          <w:szCs w:val="24"/>
        </w:rPr>
      </w:pPr>
    </w:p>
    <w:p w14:paraId="23E215AC" w14:textId="77777777" w:rsidR="005A32F7" w:rsidRDefault="005A32F7" w:rsidP="00AB3919">
      <w:pPr>
        <w:spacing w:after="0" w:line="240" w:lineRule="auto"/>
        <w:jc w:val="center"/>
        <w:rPr>
          <w:rFonts w:ascii="Arial" w:hAnsi="Arial" w:cs="Arial"/>
          <w:b/>
          <w:sz w:val="24"/>
          <w:szCs w:val="24"/>
        </w:rPr>
      </w:pPr>
    </w:p>
    <w:p w14:paraId="6FAF1AD4" w14:textId="77777777" w:rsidR="005A32F7" w:rsidRDefault="005A32F7" w:rsidP="00AB3919">
      <w:pPr>
        <w:spacing w:after="0" w:line="240" w:lineRule="auto"/>
        <w:jc w:val="center"/>
        <w:rPr>
          <w:rFonts w:ascii="Arial" w:hAnsi="Arial" w:cs="Arial"/>
          <w:b/>
          <w:sz w:val="24"/>
          <w:szCs w:val="24"/>
        </w:rPr>
      </w:pPr>
    </w:p>
    <w:p w14:paraId="1633E72B" w14:textId="33661E8F" w:rsidR="00E7227C" w:rsidRPr="00954A72" w:rsidRDefault="00E7227C" w:rsidP="00AB3919">
      <w:pPr>
        <w:spacing w:after="0" w:line="240" w:lineRule="auto"/>
        <w:jc w:val="center"/>
        <w:rPr>
          <w:rFonts w:ascii="Arial" w:hAnsi="Arial" w:cs="Arial"/>
          <w:b/>
          <w:sz w:val="24"/>
          <w:szCs w:val="24"/>
        </w:rPr>
      </w:pPr>
      <w:r w:rsidRPr="00954A72">
        <w:rPr>
          <w:rFonts w:ascii="Arial" w:hAnsi="Arial" w:cs="Arial"/>
          <w:b/>
          <w:sz w:val="24"/>
          <w:szCs w:val="24"/>
        </w:rPr>
        <w:t>CASTELLO E PARCO DI RACCONIGI</w:t>
      </w:r>
    </w:p>
    <w:p w14:paraId="603806F4" w14:textId="77777777" w:rsidR="00E7227C" w:rsidRPr="00B44F3C" w:rsidRDefault="00E7227C" w:rsidP="00AB3919">
      <w:pPr>
        <w:spacing w:after="0" w:line="240" w:lineRule="auto"/>
        <w:jc w:val="both"/>
        <w:rPr>
          <w:rFonts w:ascii="Arial" w:hAnsi="Arial" w:cs="Arial"/>
        </w:rPr>
      </w:pPr>
    </w:p>
    <w:p w14:paraId="16739143" w14:textId="77777777" w:rsidR="00CA636C" w:rsidRDefault="00CA636C" w:rsidP="00AB3919">
      <w:pPr>
        <w:spacing w:after="0" w:line="240" w:lineRule="auto"/>
        <w:jc w:val="both"/>
        <w:rPr>
          <w:rFonts w:ascii="Arial" w:hAnsi="Arial" w:cs="Arial"/>
          <w:b/>
          <w:bCs/>
        </w:rPr>
      </w:pPr>
    </w:p>
    <w:p w14:paraId="606FB088" w14:textId="6A81F3D1" w:rsidR="007C6645" w:rsidRPr="00954A72" w:rsidRDefault="007C6645" w:rsidP="00AB3919">
      <w:pPr>
        <w:spacing w:after="0" w:line="240" w:lineRule="auto"/>
        <w:jc w:val="both"/>
        <w:rPr>
          <w:rFonts w:ascii="Arial" w:hAnsi="Arial" w:cs="Arial"/>
          <w:b/>
          <w:bCs/>
        </w:rPr>
      </w:pPr>
      <w:r w:rsidRPr="00954A72">
        <w:rPr>
          <w:rFonts w:ascii="Arial" w:hAnsi="Arial" w:cs="Arial"/>
          <w:b/>
          <w:bCs/>
        </w:rPr>
        <w:t>CASTELLO</w:t>
      </w:r>
    </w:p>
    <w:p w14:paraId="22C0048C" w14:textId="57BAF48C" w:rsidR="00CC4AA8" w:rsidRDefault="000A4441" w:rsidP="00AB3919">
      <w:pPr>
        <w:spacing w:after="0" w:line="240" w:lineRule="auto"/>
        <w:jc w:val="both"/>
        <w:rPr>
          <w:rFonts w:ascii="Arial" w:hAnsi="Arial" w:cs="Arial"/>
        </w:rPr>
      </w:pPr>
      <w:r w:rsidRPr="000A4441">
        <w:rPr>
          <w:rFonts w:ascii="Arial" w:hAnsi="Arial" w:cs="Arial"/>
        </w:rPr>
        <w:t xml:space="preserve">Da </w:t>
      </w:r>
      <w:r>
        <w:rPr>
          <w:rFonts w:ascii="Arial" w:hAnsi="Arial" w:cs="Arial"/>
        </w:rPr>
        <w:t>struttura</w:t>
      </w:r>
      <w:r w:rsidRPr="000A4441">
        <w:rPr>
          <w:rFonts w:ascii="Arial" w:hAnsi="Arial" w:cs="Arial"/>
        </w:rPr>
        <w:t xml:space="preserve"> </w:t>
      </w:r>
      <w:r>
        <w:rPr>
          <w:rFonts w:ascii="Arial" w:hAnsi="Arial" w:cs="Arial"/>
        </w:rPr>
        <w:t>fortificata in epoca</w:t>
      </w:r>
      <w:r w:rsidRPr="000A4441">
        <w:rPr>
          <w:rFonts w:ascii="Arial" w:hAnsi="Arial" w:cs="Arial"/>
        </w:rPr>
        <w:t xml:space="preserve"> medievale a dimora </w:t>
      </w:r>
      <w:r>
        <w:rPr>
          <w:rFonts w:ascii="Arial" w:hAnsi="Arial" w:cs="Arial"/>
        </w:rPr>
        <w:t>per lo svago e per la caccia</w:t>
      </w:r>
      <w:r w:rsidRPr="000A4441">
        <w:rPr>
          <w:rFonts w:ascii="Arial" w:hAnsi="Arial" w:cs="Arial"/>
        </w:rPr>
        <w:t>: la trasformazione pre</w:t>
      </w:r>
      <w:r>
        <w:rPr>
          <w:rFonts w:ascii="Arial" w:hAnsi="Arial" w:cs="Arial"/>
        </w:rPr>
        <w:t>s</w:t>
      </w:r>
      <w:r w:rsidRPr="000A4441">
        <w:rPr>
          <w:rFonts w:ascii="Arial" w:hAnsi="Arial" w:cs="Arial"/>
        </w:rPr>
        <w:t>e forma a metà Seicento, quando la proprietà pass</w:t>
      </w:r>
      <w:r>
        <w:rPr>
          <w:rFonts w:ascii="Arial" w:hAnsi="Arial" w:cs="Arial"/>
        </w:rPr>
        <w:t>ò</w:t>
      </w:r>
      <w:r w:rsidRPr="000A4441">
        <w:rPr>
          <w:rFonts w:ascii="Arial" w:hAnsi="Arial" w:cs="Arial"/>
        </w:rPr>
        <w:t xml:space="preserve"> al ramo cadetto dei Savoia</w:t>
      </w:r>
      <w:r>
        <w:rPr>
          <w:rFonts w:ascii="Arial" w:hAnsi="Arial" w:cs="Arial"/>
        </w:rPr>
        <w:t>-</w:t>
      </w:r>
      <w:r w:rsidRPr="000A4441">
        <w:rPr>
          <w:rFonts w:ascii="Arial" w:hAnsi="Arial" w:cs="Arial"/>
        </w:rPr>
        <w:t xml:space="preserve">Carignano. </w:t>
      </w:r>
      <w:r>
        <w:rPr>
          <w:rFonts w:ascii="Arial" w:hAnsi="Arial" w:cs="Arial"/>
        </w:rPr>
        <w:t>Fu</w:t>
      </w:r>
      <w:r w:rsidRPr="000A4441">
        <w:rPr>
          <w:rFonts w:ascii="Arial" w:hAnsi="Arial" w:cs="Arial"/>
        </w:rPr>
        <w:t xml:space="preserve"> l’architetto Guarino Guarini a immaginar</w:t>
      </w:r>
      <w:r>
        <w:rPr>
          <w:rFonts w:ascii="Arial" w:hAnsi="Arial" w:cs="Arial"/>
        </w:rPr>
        <w:t>n</w:t>
      </w:r>
      <w:r w:rsidRPr="000A4441">
        <w:rPr>
          <w:rFonts w:ascii="Arial" w:hAnsi="Arial" w:cs="Arial"/>
        </w:rPr>
        <w:t>e il nuovo volto</w:t>
      </w:r>
      <w:r>
        <w:rPr>
          <w:rFonts w:ascii="Arial" w:hAnsi="Arial" w:cs="Arial"/>
        </w:rPr>
        <w:t xml:space="preserve">, </w:t>
      </w:r>
      <w:r w:rsidRPr="000A4441">
        <w:rPr>
          <w:rFonts w:ascii="Arial" w:hAnsi="Arial" w:cs="Arial"/>
        </w:rPr>
        <w:t>apre</w:t>
      </w:r>
      <w:r>
        <w:rPr>
          <w:rFonts w:ascii="Arial" w:hAnsi="Arial" w:cs="Arial"/>
        </w:rPr>
        <w:t>ndo</w:t>
      </w:r>
      <w:r w:rsidRPr="000A4441">
        <w:rPr>
          <w:rFonts w:ascii="Arial" w:hAnsi="Arial" w:cs="Arial"/>
        </w:rPr>
        <w:t xml:space="preserve"> la residenza verso il </w:t>
      </w:r>
      <w:r>
        <w:rPr>
          <w:rFonts w:ascii="Arial" w:hAnsi="Arial" w:cs="Arial"/>
        </w:rPr>
        <w:t>P</w:t>
      </w:r>
      <w:r w:rsidRPr="000A4441">
        <w:rPr>
          <w:rFonts w:ascii="Arial" w:hAnsi="Arial" w:cs="Arial"/>
        </w:rPr>
        <w:t xml:space="preserve">arco con la scenografica facciata settentrionale e </w:t>
      </w:r>
      <w:r>
        <w:rPr>
          <w:rFonts w:ascii="Arial" w:hAnsi="Arial" w:cs="Arial"/>
        </w:rPr>
        <w:t>ricavando</w:t>
      </w:r>
      <w:r w:rsidRPr="000A4441">
        <w:rPr>
          <w:rFonts w:ascii="Arial" w:hAnsi="Arial" w:cs="Arial"/>
        </w:rPr>
        <w:t xml:space="preserve"> un ampio salone centrale</w:t>
      </w:r>
      <w:r>
        <w:rPr>
          <w:rFonts w:ascii="Arial" w:hAnsi="Arial" w:cs="Arial"/>
        </w:rPr>
        <w:t xml:space="preserve"> dallo spazio del</w:t>
      </w:r>
      <w:r w:rsidRPr="000A4441">
        <w:rPr>
          <w:rFonts w:ascii="Arial" w:hAnsi="Arial" w:cs="Arial"/>
        </w:rPr>
        <w:t xml:space="preserve"> cortile</w:t>
      </w:r>
      <w:r>
        <w:rPr>
          <w:rFonts w:ascii="Arial" w:hAnsi="Arial" w:cs="Arial"/>
        </w:rPr>
        <w:t xml:space="preserve"> interno</w:t>
      </w:r>
      <w:r w:rsidRPr="000A4441">
        <w:rPr>
          <w:rFonts w:ascii="Arial" w:hAnsi="Arial" w:cs="Arial"/>
        </w:rPr>
        <w:t>. Nel Settecento il gusto cambi</w:t>
      </w:r>
      <w:r>
        <w:rPr>
          <w:rFonts w:ascii="Arial" w:hAnsi="Arial" w:cs="Arial"/>
        </w:rPr>
        <w:t>ò</w:t>
      </w:r>
      <w:r w:rsidRPr="000A4441">
        <w:rPr>
          <w:rFonts w:ascii="Arial" w:hAnsi="Arial" w:cs="Arial"/>
        </w:rPr>
        <w:t xml:space="preserve"> e l’edificio </w:t>
      </w:r>
      <w:r>
        <w:rPr>
          <w:rFonts w:ascii="Arial" w:hAnsi="Arial" w:cs="Arial"/>
        </w:rPr>
        <w:t>fu</w:t>
      </w:r>
      <w:r w:rsidRPr="000A4441">
        <w:rPr>
          <w:rFonts w:ascii="Arial" w:hAnsi="Arial" w:cs="Arial"/>
        </w:rPr>
        <w:t xml:space="preserve"> aggiorna</w:t>
      </w:r>
      <w:r>
        <w:rPr>
          <w:rFonts w:ascii="Arial" w:hAnsi="Arial" w:cs="Arial"/>
        </w:rPr>
        <w:t>to</w:t>
      </w:r>
      <w:r w:rsidRPr="000A4441">
        <w:rPr>
          <w:rFonts w:ascii="Arial" w:hAnsi="Arial" w:cs="Arial"/>
        </w:rPr>
        <w:t>: Giovanni Battista Borra introdu</w:t>
      </w:r>
      <w:r>
        <w:rPr>
          <w:rFonts w:ascii="Arial" w:hAnsi="Arial" w:cs="Arial"/>
        </w:rPr>
        <w:t>ss</w:t>
      </w:r>
      <w:r w:rsidRPr="000A4441">
        <w:rPr>
          <w:rFonts w:ascii="Arial" w:hAnsi="Arial" w:cs="Arial"/>
        </w:rPr>
        <w:t xml:space="preserve">e eleganti soluzioni neoclassiche, tra cui la solenne facciata meridionale, </w:t>
      </w:r>
      <w:r>
        <w:rPr>
          <w:rFonts w:ascii="Arial" w:hAnsi="Arial" w:cs="Arial"/>
        </w:rPr>
        <w:t>con</w:t>
      </w:r>
      <w:r w:rsidRPr="000A4441">
        <w:rPr>
          <w:rFonts w:ascii="Arial" w:hAnsi="Arial" w:cs="Arial"/>
        </w:rPr>
        <w:t xml:space="preserve"> una monumentale scalinata che </w:t>
      </w:r>
      <w:r>
        <w:rPr>
          <w:rFonts w:ascii="Arial" w:hAnsi="Arial" w:cs="Arial"/>
        </w:rPr>
        <w:t>culmina in</w:t>
      </w:r>
      <w:r w:rsidRPr="000A4441">
        <w:rPr>
          <w:rFonts w:ascii="Arial" w:hAnsi="Arial" w:cs="Arial"/>
        </w:rPr>
        <w:t xml:space="preserve"> un pronao con colonne ioniche e timpano triangolare.</w:t>
      </w:r>
    </w:p>
    <w:p w14:paraId="011699D4" w14:textId="3470FD7A" w:rsidR="00B208D7" w:rsidRDefault="00CC4AA8" w:rsidP="00AB3919">
      <w:pPr>
        <w:spacing w:after="0" w:line="240" w:lineRule="auto"/>
        <w:jc w:val="both"/>
        <w:rPr>
          <w:rFonts w:ascii="Arial" w:hAnsi="Arial" w:cs="Arial"/>
        </w:rPr>
      </w:pPr>
      <w:r w:rsidRPr="000A4441">
        <w:rPr>
          <w:rFonts w:ascii="Arial" w:hAnsi="Arial" w:cs="Arial"/>
        </w:rPr>
        <w:t xml:space="preserve">L’aspetto che ammiriamo oggi </w:t>
      </w:r>
      <w:r>
        <w:rPr>
          <w:rFonts w:ascii="Arial" w:hAnsi="Arial" w:cs="Arial"/>
        </w:rPr>
        <w:t>si deve</w:t>
      </w:r>
      <w:r w:rsidRPr="000A4441">
        <w:rPr>
          <w:rFonts w:ascii="Arial" w:hAnsi="Arial" w:cs="Arial"/>
        </w:rPr>
        <w:t xml:space="preserve"> però </w:t>
      </w:r>
      <w:r>
        <w:rPr>
          <w:rFonts w:ascii="Arial" w:hAnsi="Arial" w:cs="Arial"/>
        </w:rPr>
        <w:t xml:space="preserve">alle trasformazioni realizzate </w:t>
      </w:r>
      <w:r w:rsidRPr="000A4441">
        <w:rPr>
          <w:rFonts w:ascii="Arial" w:hAnsi="Arial" w:cs="Arial"/>
        </w:rPr>
        <w:t>nell’Ottocento, quando Carlo Alberto di Savoia</w:t>
      </w:r>
      <w:r>
        <w:rPr>
          <w:rFonts w:ascii="Arial" w:hAnsi="Arial" w:cs="Arial"/>
        </w:rPr>
        <w:t>-</w:t>
      </w:r>
      <w:r w:rsidRPr="000A4441">
        <w:rPr>
          <w:rFonts w:ascii="Arial" w:hAnsi="Arial" w:cs="Arial"/>
        </w:rPr>
        <w:t xml:space="preserve">Carignano </w:t>
      </w:r>
      <w:r>
        <w:rPr>
          <w:rFonts w:ascii="Arial" w:hAnsi="Arial" w:cs="Arial"/>
        </w:rPr>
        <w:t>scelse</w:t>
      </w:r>
      <w:r w:rsidRPr="000A4441">
        <w:rPr>
          <w:rFonts w:ascii="Arial" w:hAnsi="Arial" w:cs="Arial"/>
        </w:rPr>
        <w:t xml:space="preserve"> la residenza </w:t>
      </w:r>
      <w:r>
        <w:rPr>
          <w:rFonts w:ascii="Arial" w:hAnsi="Arial" w:cs="Arial"/>
        </w:rPr>
        <w:t>per le villeggiature</w:t>
      </w:r>
      <w:r w:rsidRPr="000A4441">
        <w:rPr>
          <w:rFonts w:ascii="Arial" w:hAnsi="Arial" w:cs="Arial"/>
        </w:rPr>
        <w:t xml:space="preserve"> estiv</w:t>
      </w:r>
      <w:r>
        <w:rPr>
          <w:rFonts w:ascii="Arial" w:hAnsi="Arial" w:cs="Arial"/>
        </w:rPr>
        <w:t>e</w:t>
      </w:r>
      <w:r w:rsidRPr="000A4441">
        <w:rPr>
          <w:rFonts w:ascii="Arial" w:hAnsi="Arial" w:cs="Arial"/>
        </w:rPr>
        <w:t xml:space="preserve"> della famiglia reale, a partire dal 1832. La dimora </w:t>
      </w:r>
      <w:r w:rsidR="00B208D7">
        <w:rPr>
          <w:rFonts w:ascii="Arial" w:hAnsi="Arial" w:cs="Arial"/>
        </w:rPr>
        <w:t>assunse una più accentuata dimensione privata</w:t>
      </w:r>
      <w:r w:rsidRPr="000A4441">
        <w:rPr>
          <w:rFonts w:ascii="Arial" w:hAnsi="Arial" w:cs="Arial"/>
        </w:rPr>
        <w:t xml:space="preserve">, pur senza perdere il suo prestigio. Per adattarla alla vita di corte, il sovrano </w:t>
      </w:r>
      <w:r w:rsidR="00B208D7">
        <w:rPr>
          <w:rFonts w:ascii="Arial" w:hAnsi="Arial" w:cs="Arial"/>
        </w:rPr>
        <w:t xml:space="preserve">ne </w:t>
      </w:r>
      <w:r w:rsidRPr="000A4441">
        <w:rPr>
          <w:rFonts w:ascii="Arial" w:hAnsi="Arial" w:cs="Arial"/>
        </w:rPr>
        <w:t>affid</w:t>
      </w:r>
      <w:r w:rsidR="00B208D7">
        <w:rPr>
          <w:rFonts w:ascii="Arial" w:hAnsi="Arial" w:cs="Arial"/>
        </w:rPr>
        <w:t>ò</w:t>
      </w:r>
      <w:r w:rsidRPr="000A4441">
        <w:rPr>
          <w:rFonts w:ascii="Arial" w:hAnsi="Arial" w:cs="Arial"/>
        </w:rPr>
        <w:t xml:space="preserve"> l’ampliamento a Ernesto Melano, che aggiun</w:t>
      </w:r>
      <w:r w:rsidR="00F4477F">
        <w:rPr>
          <w:rFonts w:ascii="Arial" w:hAnsi="Arial" w:cs="Arial"/>
        </w:rPr>
        <w:t>s</w:t>
      </w:r>
      <w:r w:rsidRPr="000A4441">
        <w:rPr>
          <w:rFonts w:ascii="Arial" w:hAnsi="Arial" w:cs="Arial"/>
        </w:rPr>
        <w:t>e due ali laterali, mentre</w:t>
      </w:r>
      <w:r w:rsidR="00B208D7">
        <w:rPr>
          <w:rFonts w:ascii="Arial" w:hAnsi="Arial" w:cs="Arial"/>
        </w:rPr>
        <w:t xml:space="preserve"> il bolognese</w:t>
      </w:r>
      <w:r w:rsidRPr="000A4441">
        <w:rPr>
          <w:rFonts w:ascii="Arial" w:hAnsi="Arial" w:cs="Arial"/>
        </w:rPr>
        <w:t xml:space="preserve"> Pelagio Palagi cur</w:t>
      </w:r>
      <w:r w:rsidR="00B208D7">
        <w:rPr>
          <w:rFonts w:ascii="Arial" w:hAnsi="Arial" w:cs="Arial"/>
        </w:rPr>
        <w:t>ò</w:t>
      </w:r>
      <w:r w:rsidRPr="000A4441">
        <w:rPr>
          <w:rFonts w:ascii="Arial" w:hAnsi="Arial" w:cs="Arial"/>
        </w:rPr>
        <w:t xml:space="preserve"> la decorazione degli interni, dando vita a spazi ricchi, suggestivi e sorprendentemente moderni</w:t>
      </w:r>
      <w:r w:rsidR="00B208D7">
        <w:rPr>
          <w:rFonts w:ascii="Arial" w:hAnsi="Arial" w:cs="Arial"/>
        </w:rPr>
        <w:t xml:space="preserve">, con la collaborazione di un’ampia </w:t>
      </w:r>
      <w:r w:rsidR="00B208D7" w:rsidRPr="00B44F3C">
        <w:rPr>
          <w:rFonts w:ascii="Arial" w:hAnsi="Arial" w:cs="Arial"/>
        </w:rPr>
        <w:t>équipe di artisti e artigiani specializzati</w:t>
      </w:r>
      <w:r w:rsidR="00B208D7">
        <w:rPr>
          <w:rFonts w:ascii="Arial" w:hAnsi="Arial" w:cs="Arial"/>
        </w:rPr>
        <w:t xml:space="preserve">. </w:t>
      </w:r>
    </w:p>
    <w:p w14:paraId="4A87BAFF" w14:textId="41A65659" w:rsidR="009D3419" w:rsidRDefault="00B208D7" w:rsidP="00AB3919">
      <w:pPr>
        <w:spacing w:after="0" w:line="240" w:lineRule="auto"/>
        <w:jc w:val="both"/>
        <w:rPr>
          <w:rFonts w:ascii="Arial" w:hAnsi="Arial" w:cs="Arial"/>
        </w:rPr>
      </w:pPr>
      <w:r w:rsidRPr="00B44F3C">
        <w:rPr>
          <w:rFonts w:ascii="Arial" w:hAnsi="Arial" w:cs="Arial"/>
        </w:rPr>
        <w:t xml:space="preserve">Il fascino per l’esotismo, </w:t>
      </w:r>
      <w:r w:rsidR="00FF2F4B">
        <w:rPr>
          <w:rFonts w:ascii="Arial" w:hAnsi="Arial" w:cs="Arial"/>
        </w:rPr>
        <w:t xml:space="preserve">che si era </w:t>
      </w:r>
      <w:r w:rsidRPr="00B44F3C">
        <w:rPr>
          <w:rFonts w:ascii="Arial" w:hAnsi="Arial" w:cs="Arial"/>
        </w:rPr>
        <w:t xml:space="preserve">affermato </w:t>
      </w:r>
      <w:r w:rsidR="006F6773">
        <w:rPr>
          <w:rFonts w:ascii="Arial" w:hAnsi="Arial" w:cs="Arial"/>
        </w:rPr>
        <w:t xml:space="preserve">nel Settecento </w:t>
      </w:r>
      <w:r w:rsidRPr="00B44F3C">
        <w:rPr>
          <w:rFonts w:ascii="Arial" w:hAnsi="Arial" w:cs="Arial"/>
        </w:rPr>
        <w:t xml:space="preserve">con la moda dei gabinetti cinesi, </w:t>
      </w:r>
      <w:r w:rsidR="006F6773">
        <w:rPr>
          <w:rFonts w:ascii="Arial" w:hAnsi="Arial" w:cs="Arial"/>
        </w:rPr>
        <w:t>fu</w:t>
      </w:r>
      <w:r w:rsidRPr="00B44F3C">
        <w:rPr>
          <w:rFonts w:ascii="Arial" w:hAnsi="Arial" w:cs="Arial"/>
        </w:rPr>
        <w:t xml:space="preserve"> aggiornato </w:t>
      </w:r>
      <w:r w:rsidR="006F6773">
        <w:rPr>
          <w:rFonts w:ascii="Arial" w:hAnsi="Arial" w:cs="Arial"/>
        </w:rPr>
        <w:t>d</w:t>
      </w:r>
      <w:r w:rsidR="006F6773" w:rsidRPr="000A4441">
        <w:rPr>
          <w:rFonts w:ascii="Arial" w:hAnsi="Arial" w:cs="Arial"/>
        </w:rPr>
        <w:t xml:space="preserve">a un rinnovato entusiasmo per l’antichità classica, ispirato alle scoperte di Pompei, Ercolano e delle necropoli etrusche. Un viaggio tra mondi lontani, racchiuso nelle stanze della </w:t>
      </w:r>
      <w:r w:rsidR="002C2C0B">
        <w:rPr>
          <w:rFonts w:ascii="Arial" w:hAnsi="Arial" w:cs="Arial"/>
        </w:rPr>
        <w:t>reggia</w:t>
      </w:r>
      <w:r w:rsidR="006F6773" w:rsidRPr="000A4441">
        <w:rPr>
          <w:rFonts w:ascii="Arial" w:hAnsi="Arial" w:cs="Arial"/>
        </w:rPr>
        <w:t>.</w:t>
      </w:r>
      <w:r w:rsidR="006F6773">
        <w:rPr>
          <w:rFonts w:ascii="Arial" w:hAnsi="Arial" w:cs="Arial"/>
        </w:rPr>
        <w:t xml:space="preserve"> </w:t>
      </w:r>
    </w:p>
    <w:p w14:paraId="23FA7C25" w14:textId="58D16B09" w:rsidR="00CC4AA8" w:rsidRPr="000A4441" w:rsidRDefault="009D3419" w:rsidP="00AB3919">
      <w:pPr>
        <w:spacing w:after="0" w:line="240" w:lineRule="auto"/>
        <w:jc w:val="both"/>
        <w:rPr>
          <w:rFonts w:ascii="Arial" w:hAnsi="Arial" w:cs="Arial"/>
        </w:rPr>
      </w:pPr>
      <w:r w:rsidRPr="000A4441">
        <w:rPr>
          <w:rFonts w:ascii="Arial" w:hAnsi="Arial" w:cs="Arial"/>
        </w:rPr>
        <w:t>Dopo il trasferimento della capitale a Roma nel 1871, la presenza dei sovrani si dirad</w:t>
      </w:r>
      <w:r>
        <w:rPr>
          <w:rFonts w:ascii="Arial" w:hAnsi="Arial" w:cs="Arial"/>
        </w:rPr>
        <w:t>ò</w:t>
      </w:r>
      <w:r w:rsidRPr="000A4441">
        <w:rPr>
          <w:rFonts w:ascii="Arial" w:hAnsi="Arial" w:cs="Arial"/>
        </w:rPr>
        <w:t>, ma all’inizio del Novecento Vittorio Emanuele III riport</w:t>
      </w:r>
      <w:r>
        <w:rPr>
          <w:rFonts w:ascii="Arial" w:hAnsi="Arial" w:cs="Arial"/>
        </w:rPr>
        <w:t>ò</w:t>
      </w:r>
      <w:r w:rsidRPr="000A4441">
        <w:rPr>
          <w:rFonts w:ascii="Arial" w:hAnsi="Arial" w:cs="Arial"/>
        </w:rPr>
        <w:t xml:space="preserve"> nuova vita </w:t>
      </w:r>
      <w:r>
        <w:rPr>
          <w:rFonts w:ascii="Arial" w:hAnsi="Arial" w:cs="Arial"/>
        </w:rPr>
        <w:t>al complesso del Castello di Racconigi</w:t>
      </w:r>
      <w:r w:rsidRPr="000A4441">
        <w:rPr>
          <w:rFonts w:ascii="Arial" w:hAnsi="Arial" w:cs="Arial"/>
        </w:rPr>
        <w:t>, aggiornandol</w:t>
      </w:r>
      <w:r>
        <w:rPr>
          <w:rFonts w:ascii="Arial" w:hAnsi="Arial" w:cs="Arial"/>
        </w:rPr>
        <w:t>o</w:t>
      </w:r>
      <w:r w:rsidRPr="000A4441">
        <w:rPr>
          <w:rFonts w:ascii="Arial" w:hAnsi="Arial" w:cs="Arial"/>
        </w:rPr>
        <w:t xml:space="preserve"> con innovazioni tecnologiche e decorative. Frequentat</w:t>
      </w:r>
      <w:r w:rsidR="002C2C0B">
        <w:rPr>
          <w:rFonts w:ascii="Arial" w:hAnsi="Arial" w:cs="Arial"/>
        </w:rPr>
        <w:t>a</w:t>
      </w:r>
      <w:r>
        <w:rPr>
          <w:rFonts w:ascii="Arial" w:hAnsi="Arial" w:cs="Arial"/>
        </w:rPr>
        <w:t xml:space="preserve"> </w:t>
      </w:r>
      <w:r w:rsidRPr="000A4441">
        <w:rPr>
          <w:rFonts w:ascii="Arial" w:hAnsi="Arial" w:cs="Arial"/>
        </w:rPr>
        <w:t xml:space="preserve">anche da Umberto II, </w:t>
      </w:r>
      <w:r>
        <w:rPr>
          <w:rFonts w:ascii="Arial" w:hAnsi="Arial" w:cs="Arial"/>
        </w:rPr>
        <w:t xml:space="preserve">che vi </w:t>
      </w:r>
      <w:r w:rsidRPr="000A4441">
        <w:rPr>
          <w:rFonts w:ascii="Arial" w:hAnsi="Arial" w:cs="Arial"/>
        </w:rPr>
        <w:t>na</w:t>
      </w:r>
      <w:r>
        <w:rPr>
          <w:rFonts w:ascii="Arial" w:hAnsi="Arial" w:cs="Arial"/>
        </w:rPr>
        <w:t>cque</w:t>
      </w:r>
      <w:r w:rsidRPr="000A4441">
        <w:rPr>
          <w:rFonts w:ascii="Arial" w:hAnsi="Arial" w:cs="Arial"/>
        </w:rPr>
        <w:t xml:space="preserve"> nel 1904, la residenza rest</w:t>
      </w:r>
      <w:r>
        <w:rPr>
          <w:rFonts w:ascii="Arial" w:hAnsi="Arial" w:cs="Arial"/>
        </w:rPr>
        <w:t>ò</w:t>
      </w:r>
      <w:r w:rsidRPr="000A4441">
        <w:rPr>
          <w:rFonts w:ascii="Arial" w:hAnsi="Arial" w:cs="Arial"/>
        </w:rPr>
        <w:t xml:space="preserve"> legata alla famiglia reale fino alla seconda guerra mondiale.</w:t>
      </w:r>
    </w:p>
    <w:p w14:paraId="7416A95C" w14:textId="6152A697" w:rsidR="000A4441" w:rsidRDefault="000A4441" w:rsidP="00AB3919">
      <w:pPr>
        <w:spacing w:after="0" w:line="240" w:lineRule="auto"/>
        <w:jc w:val="both"/>
        <w:rPr>
          <w:rFonts w:ascii="Arial" w:hAnsi="Arial" w:cs="Arial"/>
        </w:rPr>
      </w:pPr>
      <w:r w:rsidRPr="000A4441">
        <w:rPr>
          <w:rFonts w:ascii="Arial" w:hAnsi="Arial" w:cs="Arial"/>
        </w:rPr>
        <w:t xml:space="preserve">Acquistata dallo Stato italiano nel 1980, oggi la dimora apre le sue porte al pubblico, offrendo un’esperienza unica: </w:t>
      </w:r>
      <w:r w:rsidR="009D3419" w:rsidRPr="00B44F3C">
        <w:rPr>
          <w:rFonts w:ascii="Arial" w:hAnsi="Arial" w:cs="Arial"/>
        </w:rPr>
        <w:t xml:space="preserve">uno sguardo intimo e ravvicinato sulla </w:t>
      </w:r>
      <w:r w:rsidR="002C2C0B">
        <w:rPr>
          <w:rFonts w:ascii="Arial" w:hAnsi="Arial" w:cs="Arial"/>
        </w:rPr>
        <w:t>quotidianità</w:t>
      </w:r>
      <w:r w:rsidR="00F4477F">
        <w:rPr>
          <w:rFonts w:ascii="Arial" w:hAnsi="Arial" w:cs="Arial"/>
        </w:rPr>
        <w:t xml:space="preserve"> e</w:t>
      </w:r>
      <w:r w:rsidR="002C2C0B">
        <w:rPr>
          <w:rFonts w:ascii="Arial" w:hAnsi="Arial" w:cs="Arial"/>
        </w:rPr>
        <w:t xml:space="preserve"> sulla dimensione</w:t>
      </w:r>
      <w:r w:rsidR="009D3419" w:rsidRPr="00B44F3C">
        <w:rPr>
          <w:rFonts w:ascii="Arial" w:hAnsi="Arial" w:cs="Arial"/>
        </w:rPr>
        <w:t xml:space="preserve"> privata della famiglia reale</w:t>
      </w:r>
      <w:r w:rsidR="009D3419">
        <w:rPr>
          <w:rFonts w:ascii="Arial" w:hAnsi="Arial" w:cs="Arial"/>
        </w:rPr>
        <w:t>.</w:t>
      </w:r>
      <w:r w:rsidRPr="000A4441">
        <w:rPr>
          <w:rFonts w:ascii="Arial" w:hAnsi="Arial" w:cs="Arial"/>
        </w:rPr>
        <w:t xml:space="preserve"> Dalle camere da letto alle cucine, dai saloni di rappresentanza agli spazi più privati, fino allo straordinario gabinetto etrusco</w:t>
      </w:r>
      <w:bookmarkStart w:id="1" w:name="_GoBack"/>
      <w:bookmarkEnd w:id="1"/>
      <w:r w:rsidRPr="000A4441">
        <w:rPr>
          <w:rFonts w:ascii="Arial" w:hAnsi="Arial" w:cs="Arial"/>
        </w:rPr>
        <w:t xml:space="preserve"> dove il re accoglieva ministri e ambasciatori</w:t>
      </w:r>
      <w:r w:rsidR="009D3419">
        <w:rPr>
          <w:rFonts w:ascii="Arial" w:hAnsi="Arial" w:cs="Arial"/>
        </w:rPr>
        <w:t xml:space="preserve">, </w:t>
      </w:r>
      <w:r w:rsidRPr="000A4441">
        <w:rPr>
          <w:rFonts w:ascii="Arial" w:hAnsi="Arial" w:cs="Arial"/>
        </w:rPr>
        <w:t xml:space="preserve">ogni ambiente </w:t>
      </w:r>
      <w:r w:rsidR="002C2C0B">
        <w:rPr>
          <w:rFonts w:ascii="Arial" w:hAnsi="Arial" w:cs="Arial"/>
        </w:rPr>
        <w:t>testimonia</w:t>
      </w:r>
      <w:r w:rsidRPr="000A4441">
        <w:rPr>
          <w:rFonts w:ascii="Arial" w:hAnsi="Arial" w:cs="Arial"/>
        </w:rPr>
        <w:t xml:space="preserve"> una storia, fatta di potere, </w:t>
      </w:r>
      <w:r w:rsidR="002C2C0B">
        <w:rPr>
          <w:rFonts w:ascii="Arial" w:hAnsi="Arial" w:cs="Arial"/>
        </w:rPr>
        <w:t>scelte di stile</w:t>
      </w:r>
      <w:r w:rsidRPr="000A4441">
        <w:rPr>
          <w:rFonts w:ascii="Arial" w:hAnsi="Arial" w:cs="Arial"/>
        </w:rPr>
        <w:t xml:space="preserve"> e vita vissuta.</w:t>
      </w:r>
    </w:p>
    <w:p w14:paraId="219535D5" w14:textId="77777777" w:rsidR="00AB3919" w:rsidRDefault="00AB3919" w:rsidP="00AB3919">
      <w:pPr>
        <w:spacing w:after="0" w:line="240" w:lineRule="auto"/>
        <w:jc w:val="both"/>
        <w:rPr>
          <w:rFonts w:ascii="Arial" w:hAnsi="Arial" w:cs="Arial"/>
          <w:b/>
          <w:bCs/>
        </w:rPr>
      </w:pPr>
    </w:p>
    <w:p w14:paraId="0BF843F9" w14:textId="77777777" w:rsidR="00CA636C" w:rsidRDefault="00CA636C" w:rsidP="00AB3919">
      <w:pPr>
        <w:spacing w:after="0" w:line="240" w:lineRule="auto"/>
        <w:jc w:val="both"/>
        <w:rPr>
          <w:rFonts w:ascii="Arial" w:hAnsi="Arial" w:cs="Arial"/>
          <w:b/>
          <w:bCs/>
        </w:rPr>
      </w:pPr>
    </w:p>
    <w:p w14:paraId="4B238074" w14:textId="743EF85A" w:rsidR="00730C28" w:rsidRPr="00AB3919" w:rsidRDefault="007C6645" w:rsidP="00AB3919">
      <w:pPr>
        <w:spacing w:after="0" w:line="240" w:lineRule="auto"/>
        <w:jc w:val="both"/>
        <w:rPr>
          <w:rFonts w:ascii="Arial" w:hAnsi="Arial" w:cs="Arial"/>
          <w:b/>
          <w:bCs/>
        </w:rPr>
      </w:pPr>
      <w:r w:rsidRPr="00954A72">
        <w:rPr>
          <w:rFonts w:ascii="Arial" w:hAnsi="Arial" w:cs="Arial"/>
          <w:b/>
          <w:bCs/>
        </w:rPr>
        <w:t>PARCO, MARGARIA E SERRE REALI</w:t>
      </w:r>
    </w:p>
    <w:p w14:paraId="6CED83D5" w14:textId="16D5EDCB" w:rsidR="00730C28" w:rsidRDefault="00730C28" w:rsidP="00AB3919">
      <w:pPr>
        <w:spacing w:after="0" w:line="240" w:lineRule="auto"/>
        <w:jc w:val="both"/>
        <w:rPr>
          <w:rFonts w:ascii="Arial" w:hAnsi="Arial" w:cs="Arial"/>
        </w:rPr>
      </w:pPr>
      <w:r w:rsidRPr="00730C28">
        <w:rPr>
          <w:rFonts w:ascii="Arial" w:hAnsi="Arial" w:cs="Arial"/>
        </w:rPr>
        <w:t xml:space="preserve">Sul lato nord del Castello di Racconigi si </w:t>
      </w:r>
      <w:r w:rsidR="002C2C0B">
        <w:rPr>
          <w:rFonts w:ascii="Arial" w:hAnsi="Arial" w:cs="Arial"/>
        </w:rPr>
        <w:t>estende</w:t>
      </w:r>
      <w:r w:rsidRPr="00730C28">
        <w:rPr>
          <w:rFonts w:ascii="Arial" w:hAnsi="Arial" w:cs="Arial"/>
        </w:rPr>
        <w:t xml:space="preserve"> un </w:t>
      </w:r>
      <w:r w:rsidRPr="00B44F3C">
        <w:rPr>
          <w:rFonts w:ascii="Arial" w:hAnsi="Arial" w:cs="Arial"/>
        </w:rPr>
        <w:t>imponente parco</w:t>
      </w:r>
      <w:r>
        <w:rPr>
          <w:rFonts w:ascii="Arial" w:hAnsi="Arial" w:cs="Arial"/>
        </w:rPr>
        <w:t xml:space="preserve"> storico</w:t>
      </w:r>
      <w:r w:rsidRPr="00B44F3C">
        <w:rPr>
          <w:rFonts w:ascii="Arial" w:hAnsi="Arial" w:cs="Arial"/>
        </w:rPr>
        <w:t xml:space="preserve"> </w:t>
      </w:r>
      <w:r w:rsidRPr="00730C28">
        <w:rPr>
          <w:rFonts w:ascii="Arial" w:hAnsi="Arial" w:cs="Arial"/>
        </w:rPr>
        <w:t>di circa 180 ettari: un paesaggio vivo, modellato nei secoli da principi, architetti e giardinieri, che racconta oltre quattrocento anni di storia</w:t>
      </w:r>
      <w:r w:rsidR="00955DD9">
        <w:rPr>
          <w:rFonts w:ascii="Arial" w:hAnsi="Arial" w:cs="Arial"/>
        </w:rPr>
        <w:t xml:space="preserve"> e cultura del giardino</w:t>
      </w:r>
      <w:r w:rsidRPr="00730C28">
        <w:rPr>
          <w:rFonts w:ascii="Arial" w:hAnsi="Arial" w:cs="Arial"/>
        </w:rPr>
        <w:t>.</w:t>
      </w:r>
    </w:p>
    <w:p w14:paraId="069ADB39" w14:textId="3046D21B" w:rsidR="00DF36FC" w:rsidRDefault="00730C28" w:rsidP="00AB3919">
      <w:pPr>
        <w:spacing w:after="0" w:line="240" w:lineRule="auto"/>
        <w:jc w:val="both"/>
        <w:rPr>
          <w:rFonts w:ascii="Arial" w:hAnsi="Arial" w:cs="Arial"/>
        </w:rPr>
      </w:pPr>
      <w:r w:rsidRPr="00730C28">
        <w:rPr>
          <w:rFonts w:ascii="Arial" w:hAnsi="Arial" w:cs="Arial"/>
        </w:rPr>
        <w:t>Le sue origini risalgono al 1650, quando l’ingegnere Carlo Morello progett</w:t>
      </w:r>
      <w:r w:rsidR="00DF36FC">
        <w:rPr>
          <w:rFonts w:ascii="Arial" w:hAnsi="Arial" w:cs="Arial"/>
        </w:rPr>
        <w:t>ò</w:t>
      </w:r>
      <w:r w:rsidRPr="00730C28">
        <w:rPr>
          <w:rFonts w:ascii="Arial" w:hAnsi="Arial" w:cs="Arial"/>
        </w:rPr>
        <w:t xml:space="preserve"> per il principe Tommaso di Savoia</w:t>
      </w:r>
      <w:r w:rsidR="00DF36FC">
        <w:rPr>
          <w:rFonts w:ascii="Arial" w:hAnsi="Arial" w:cs="Arial"/>
        </w:rPr>
        <w:t>-</w:t>
      </w:r>
      <w:r w:rsidRPr="00730C28">
        <w:rPr>
          <w:rFonts w:ascii="Arial" w:hAnsi="Arial" w:cs="Arial"/>
        </w:rPr>
        <w:t xml:space="preserve">Carignano un primo assetto ordinato. Pochi decenni dopo, il </w:t>
      </w:r>
      <w:r w:rsidR="00DF36FC">
        <w:rPr>
          <w:rFonts w:ascii="Arial" w:hAnsi="Arial" w:cs="Arial"/>
        </w:rPr>
        <w:t>P</w:t>
      </w:r>
      <w:r w:rsidRPr="00730C28">
        <w:rPr>
          <w:rFonts w:ascii="Arial" w:hAnsi="Arial" w:cs="Arial"/>
        </w:rPr>
        <w:t>arco assu</w:t>
      </w:r>
      <w:r w:rsidR="00DF36FC">
        <w:rPr>
          <w:rFonts w:ascii="Arial" w:hAnsi="Arial" w:cs="Arial"/>
        </w:rPr>
        <w:t>nse</w:t>
      </w:r>
      <w:r w:rsidRPr="00730C28">
        <w:rPr>
          <w:rFonts w:ascii="Arial" w:hAnsi="Arial" w:cs="Arial"/>
        </w:rPr>
        <w:t xml:space="preserve"> l’eleganza rigorosa </w:t>
      </w:r>
      <w:r w:rsidR="00DC783C">
        <w:rPr>
          <w:rFonts w:ascii="Arial" w:hAnsi="Arial" w:cs="Arial"/>
        </w:rPr>
        <w:t xml:space="preserve">e geometrica </w:t>
      </w:r>
      <w:r w:rsidRPr="00730C28">
        <w:rPr>
          <w:rFonts w:ascii="Arial" w:hAnsi="Arial" w:cs="Arial"/>
        </w:rPr>
        <w:t>del giardino alla francese grazie all’intervento di André Le Nôtre, celebre creatore dei giardini della reggia di Versailles.</w:t>
      </w:r>
    </w:p>
    <w:p w14:paraId="61853CBC" w14:textId="1FA15228" w:rsidR="00742A80" w:rsidRDefault="00DF36FC" w:rsidP="00AB3919">
      <w:pPr>
        <w:spacing w:after="0" w:line="240" w:lineRule="auto"/>
        <w:jc w:val="both"/>
        <w:rPr>
          <w:rFonts w:ascii="Arial" w:hAnsi="Arial" w:cs="Arial"/>
        </w:rPr>
      </w:pPr>
      <w:r w:rsidRPr="00730C28">
        <w:rPr>
          <w:rFonts w:ascii="Arial" w:hAnsi="Arial" w:cs="Arial"/>
        </w:rPr>
        <w:t>Ne</w:t>
      </w:r>
      <w:r>
        <w:rPr>
          <w:rFonts w:ascii="Arial" w:hAnsi="Arial" w:cs="Arial"/>
        </w:rPr>
        <w:t>gli anni Ottanta del</w:t>
      </w:r>
      <w:r w:rsidRPr="00730C28">
        <w:rPr>
          <w:rFonts w:ascii="Arial" w:hAnsi="Arial" w:cs="Arial"/>
        </w:rPr>
        <w:t xml:space="preserve"> Settecento, il volto del </w:t>
      </w:r>
      <w:r>
        <w:rPr>
          <w:rFonts w:ascii="Arial" w:hAnsi="Arial" w:cs="Arial"/>
        </w:rPr>
        <w:t>P</w:t>
      </w:r>
      <w:r w:rsidRPr="00730C28">
        <w:rPr>
          <w:rFonts w:ascii="Arial" w:hAnsi="Arial" w:cs="Arial"/>
        </w:rPr>
        <w:t>arco cambi</w:t>
      </w:r>
      <w:r>
        <w:rPr>
          <w:rFonts w:ascii="Arial" w:hAnsi="Arial" w:cs="Arial"/>
        </w:rPr>
        <w:t>ò</w:t>
      </w:r>
      <w:r w:rsidRPr="00730C28">
        <w:rPr>
          <w:rFonts w:ascii="Arial" w:hAnsi="Arial" w:cs="Arial"/>
        </w:rPr>
        <w:t xml:space="preserve"> ancora: per volontà della principessa Giuseppina di Lorena</w:t>
      </w:r>
      <w:r>
        <w:rPr>
          <w:rFonts w:ascii="Arial" w:hAnsi="Arial" w:cs="Arial"/>
        </w:rPr>
        <w:t>-</w:t>
      </w:r>
      <w:r w:rsidRPr="00730C28">
        <w:rPr>
          <w:rFonts w:ascii="Arial" w:hAnsi="Arial" w:cs="Arial"/>
        </w:rPr>
        <w:t>Armagnac, l’architetto Giacomo Pregliasco introdu</w:t>
      </w:r>
      <w:r>
        <w:rPr>
          <w:rFonts w:ascii="Arial" w:hAnsi="Arial" w:cs="Arial"/>
        </w:rPr>
        <w:t>ss</w:t>
      </w:r>
      <w:r w:rsidRPr="00730C28">
        <w:rPr>
          <w:rFonts w:ascii="Arial" w:hAnsi="Arial" w:cs="Arial"/>
        </w:rPr>
        <w:t>e un gusto nuovo, più libero e suggestivo. Na</w:t>
      </w:r>
      <w:r>
        <w:rPr>
          <w:rFonts w:ascii="Arial" w:hAnsi="Arial" w:cs="Arial"/>
        </w:rPr>
        <w:t>cquero</w:t>
      </w:r>
      <w:r w:rsidRPr="00730C28">
        <w:rPr>
          <w:rFonts w:ascii="Arial" w:hAnsi="Arial" w:cs="Arial"/>
        </w:rPr>
        <w:t xml:space="preserve"> così percorsi pittoreschi immersi in una natura scenografica e </w:t>
      </w:r>
      <w:r>
        <w:rPr>
          <w:rFonts w:ascii="Arial" w:hAnsi="Arial" w:cs="Arial"/>
        </w:rPr>
        <w:t>‘</w:t>
      </w:r>
      <w:r w:rsidRPr="00730C28">
        <w:rPr>
          <w:rFonts w:ascii="Arial" w:hAnsi="Arial" w:cs="Arial"/>
        </w:rPr>
        <w:t>selvaggia</w:t>
      </w:r>
      <w:r>
        <w:rPr>
          <w:rFonts w:ascii="Arial" w:hAnsi="Arial" w:cs="Arial"/>
        </w:rPr>
        <w:t>’</w:t>
      </w:r>
      <w:r w:rsidRPr="00730C28">
        <w:rPr>
          <w:rFonts w:ascii="Arial" w:hAnsi="Arial" w:cs="Arial"/>
        </w:rPr>
        <w:t xml:space="preserve">, arricchiti da luoghi affascinanti come la Fagianaia, la Dacia russa, l’Eremitaggio e la </w:t>
      </w:r>
      <w:r>
        <w:rPr>
          <w:rFonts w:ascii="Arial" w:hAnsi="Arial" w:cs="Arial"/>
        </w:rPr>
        <w:t>G</w:t>
      </w:r>
      <w:r w:rsidRPr="00730C28">
        <w:rPr>
          <w:rFonts w:ascii="Arial" w:hAnsi="Arial" w:cs="Arial"/>
        </w:rPr>
        <w:t>rotta di Merlino.</w:t>
      </w:r>
    </w:p>
    <w:p w14:paraId="360A8BFF" w14:textId="65A2531A" w:rsidR="00747CB1" w:rsidRDefault="006615BB" w:rsidP="00AB3919">
      <w:pPr>
        <w:spacing w:after="0" w:line="240" w:lineRule="auto"/>
        <w:jc w:val="both"/>
        <w:rPr>
          <w:rFonts w:ascii="Arial" w:hAnsi="Arial" w:cs="Arial"/>
        </w:rPr>
      </w:pPr>
      <w:r w:rsidRPr="00730C28">
        <w:rPr>
          <w:rFonts w:ascii="Arial" w:hAnsi="Arial" w:cs="Arial"/>
        </w:rPr>
        <w:t xml:space="preserve">L’aspetto romantico che oggi conosciamo </w:t>
      </w:r>
      <w:r>
        <w:rPr>
          <w:rFonts w:ascii="Arial" w:hAnsi="Arial" w:cs="Arial"/>
        </w:rPr>
        <w:t xml:space="preserve">fu completato </w:t>
      </w:r>
      <w:r w:rsidRPr="00730C28">
        <w:rPr>
          <w:rFonts w:ascii="Arial" w:hAnsi="Arial" w:cs="Arial"/>
        </w:rPr>
        <w:t xml:space="preserve">nell’Ottocento </w:t>
      </w:r>
      <w:r>
        <w:rPr>
          <w:rFonts w:ascii="Arial" w:hAnsi="Arial" w:cs="Arial"/>
        </w:rPr>
        <w:t>d</w:t>
      </w:r>
      <w:r w:rsidRPr="00730C28">
        <w:rPr>
          <w:rFonts w:ascii="Arial" w:hAnsi="Arial" w:cs="Arial"/>
        </w:rPr>
        <w:t xml:space="preserve">al paesaggista </w:t>
      </w:r>
      <w:r w:rsidR="00DC783C">
        <w:rPr>
          <w:rFonts w:ascii="Arial" w:hAnsi="Arial" w:cs="Arial"/>
        </w:rPr>
        <w:t>tedesco</w:t>
      </w:r>
      <w:r w:rsidRPr="00730C28">
        <w:rPr>
          <w:rFonts w:ascii="Arial" w:hAnsi="Arial" w:cs="Arial"/>
        </w:rPr>
        <w:t xml:space="preserve"> Xavier Kurten </w:t>
      </w:r>
      <w:r>
        <w:rPr>
          <w:rFonts w:ascii="Arial" w:hAnsi="Arial" w:cs="Arial"/>
        </w:rPr>
        <w:t>per</w:t>
      </w:r>
      <w:r w:rsidRPr="00730C28">
        <w:rPr>
          <w:rFonts w:ascii="Arial" w:hAnsi="Arial" w:cs="Arial"/>
        </w:rPr>
        <w:t xml:space="preserve"> Carlo Alberto di Savoia</w:t>
      </w:r>
      <w:r>
        <w:rPr>
          <w:rFonts w:ascii="Arial" w:hAnsi="Arial" w:cs="Arial"/>
        </w:rPr>
        <w:t>-</w:t>
      </w:r>
      <w:r w:rsidRPr="00730C28">
        <w:rPr>
          <w:rFonts w:ascii="Arial" w:hAnsi="Arial" w:cs="Arial"/>
        </w:rPr>
        <w:t xml:space="preserve">Carignano. </w:t>
      </w:r>
      <w:r>
        <w:rPr>
          <w:rFonts w:ascii="Arial" w:hAnsi="Arial" w:cs="Arial"/>
        </w:rPr>
        <w:t>A partire d</w:t>
      </w:r>
      <w:r w:rsidRPr="00730C28">
        <w:rPr>
          <w:rFonts w:ascii="Arial" w:hAnsi="Arial" w:cs="Arial"/>
        </w:rPr>
        <w:t xml:space="preserve">al 1831 il parco </w:t>
      </w:r>
      <w:r>
        <w:rPr>
          <w:rFonts w:ascii="Arial" w:hAnsi="Arial" w:cs="Arial"/>
        </w:rPr>
        <w:t>fu</w:t>
      </w:r>
      <w:r w:rsidRPr="00730C28">
        <w:rPr>
          <w:rFonts w:ascii="Arial" w:hAnsi="Arial" w:cs="Arial"/>
        </w:rPr>
        <w:t xml:space="preserve"> amplia</w:t>
      </w:r>
      <w:r>
        <w:rPr>
          <w:rFonts w:ascii="Arial" w:hAnsi="Arial" w:cs="Arial"/>
        </w:rPr>
        <w:t>to</w:t>
      </w:r>
      <w:r w:rsidRPr="00730C28">
        <w:rPr>
          <w:rFonts w:ascii="Arial" w:hAnsi="Arial" w:cs="Arial"/>
        </w:rPr>
        <w:t xml:space="preserve"> e trasforma</w:t>
      </w:r>
      <w:r>
        <w:rPr>
          <w:rFonts w:ascii="Arial" w:hAnsi="Arial" w:cs="Arial"/>
        </w:rPr>
        <w:t>to</w:t>
      </w:r>
      <w:r w:rsidRPr="00730C28">
        <w:rPr>
          <w:rFonts w:ascii="Arial" w:hAnsi="Arial" w:cs="Arial"/>
        </w:rPr>
        <w:t xml:space="preserve"> anche in un centro produttivo d’avanguardia: </w:t>
      </w:r>
      <w:r>
        <w:rPr>
          <w:rFonts w:ascii="Arial" w:hAnsi="Arial" w:cs="Arial"/>
        </w:rPr>
        <w:t>venne costruita</w:t>
      </w:r>
      <w:r w:rsidRPr="00730C28">
        <w:rPr>
          <w:rFonts w:ascii="Arial" w:hAnsi="Arial" w:cs="Arial"/>
        </w:rPr>
        <w:t xml:space="preserve"> la Margaria, complesso </w:t>
      </w:r>
      <w:r w:rsidRPr="00730C28">
        <w:rPr>
          <w:rFonts w:ascii="Arial" w:hAnsi="Arial" w:cs="Arial"/>
        </w:rPr>
        <w:lastRenderedPageBreak/>
        <w:t xml:space="preserve">agricolo </w:t>
      </w:r>
      <w:r>
        <w:rPr>
          <w:rFonts w:ascii="Arial" w:hAnsi="Arial" w:cs="Arial"/>
        </w:rPr>
        <w:t xml:space="preserve">in stile </w:t>
      </w:r>
      <w:r w:rsidRPr="00730C28">
        <w:rPr>
          <w:rFonts w:ascii="Arial" w:hAnsi="Arial" w:cs="Arial"/>
        </w:rPr>
        <w:t xml:space="preserve">neogotico </w:t>
      </w:r>
      <w:r>
        <w:rPr>
          <w:rFonts w:ascii="Arial" w:hAnsi="Arial" w:cs="Arial"/>
        </w:rPr>
        <w:t>disegnato</w:t>
      </w:r>
      <w:r w:rsidRPr="00730C28">
        <w:rPr>
          <w:rFonts w:ascii="Arial" w:hAnsi="Arial" w:cs="Arial"/>
        </w:rPr>
        <w:t xml:space="preserve"> da Pelagio Pelagi, con la </w:t>
      </w:r>
      <w:r w:rsidRPr="00DC783C">
        <w:rPr>
          <w:rFonts w:ascii="Arial" w:hAnsi="Arial" w:cs="Arial"/>
        </w:rPr>
        <w:t xml:space="preserve">cappella di Sant’Alberto e il </w:t>
      </w:r>
      <w:proofErr w:type="spellStart"/>
      <w:r w:rsidRPr="00DC783C">
        <w:rPr>
          <w:rFonts w:ascii="Arial" w:hAnsi="Arial" w:cs="Arial"/>
        </w:rPr>
        <w:t>Reposoir</w:t>
      </w:r>
      <w:proofErr w:type="spellEnd"/>
      <w:r w:rsidRPr="00DC783C">
        <w:rPr>
          <w:rFonts w:ascii="Arial" w:hAnsi="Arial" w:cs="Arial"/>
        </w:rPr>
        <w:t xml:space="preserve">, </w:t>
      </w:r>
      <w:r w:rsidR="00747CB1" w:rsidRPr="00DC783C">
        <w:rPr>
          <w:rFonts w:ascii="Arial" w:hAnsi="Arial" w:cs="Arial"/>
        </w:rPr>
        <w:t>raffinato spazio riservato al riposo della regina durante le passeggiate e le cavalcate nel</w:t>
      </w:r>
      <w:r w:rsidR="00747CB1" w:rsidRPr="00B44F3C">
        <w:rPr>
          <w:rFonts w:ascii="Arial" w:hAnsi="Arial" w:cs="Arial"/>
        </w:rPr>
        <w:t xml:space="preserve"> </w:t>
      </w:r>
      <w:r w:rsidR="00747CB1">
        <w:rPr>
          <w:rFonts w:ascii="Arial" w:hAnsi="Arial" w:cs="Arial"/>
        </w:rPr>
        <w:t>P</w:t>
      </w:r>
      <w:r w:rsidR="00747CB1" w:rsidRPr="00B44F3C">
        <w:rPr>
          <w:rFonts w:ascii="Arial" w:hAnsi="Arial" w:cs="Arial"/>
        </w:rPr>
        <w:t xml:space="preserve">arco. </w:t>
      </w:r>
    </w:p>
    <w:p w14:paraId="335BED43" w14:textId="79A3E551" w:rsidR="00730C28" w:rsidRDefault="006615BB" w:rsidP="00AB3919">
      <w:pPr>
        <w:spacing w:after="0" w:line="240" w:lineRule="auto"/>
        <w:jc w:val="both"/>
        <w:rPr>
          <w:rFonts w:ascii="Arial" w:hAnsi="Arial" w:cs="Arial"/>
        </w:rPr>
      </w:pPr>
      <w:r w:rsidRPr="00730C28">
        <w:rPr>
          <w:rFonts w:ascii="Arial" w:hAnsi="Arial" w:cs="Arial"/>
        </w:rPr>
        <w:t>Negli anni successivi, i fratelli</w:t>
      </w:r>
      <w:r w:rsidR="00747CB1" w:rsidRPr="00747CB1">
        <w:rPr>
          <w:rFonts w:ascii="Arial" w:hAnsi="Arial" w:cs="Arial"/>
        </w:rPr>
        <w:t xml:space="preserve"> </w:t>
      </w:r>
      <w:r w:rsidR="00747CB1" w:rsidRPr="00B44F3C">
        <w:rPr>
          <w:rFonts w:ascii="Arial" w:hAnsi="Arial" w:cs="Arial"/>
        </w:rPr>
        <w:t>Marcellino e Giuseppe</w:t>
      </w:r>
      <w:r w:rsidRPr="00730C28">
        <w:rPr>
          <w:rFonts w:ascii="Arial" w:hAnsi="Arial" w:cs="Arial"/>
        </w:rPr>
        <w:t xml:space="preserve"> Roda </w:t>
      </w:r>
      <w:r w:rsidR="00747CB1">
        <w:rPr>
          <w:rFonts w:ascii="Arial" w:hAnsi="Arial" w:cs="Arial"/>
        </w:rPr>
        <w:t>diedero</w:t>
      </w:r>
      <w:r w:rsidRPr="00730C28">
        <w:rPr>
          <w:rFonts w:ascii="Arial" w:hAnsi="Arial" w:cs="Arial"/>
        </w:rPr>
        <w:t xml:space="preserve"> vita al giardino</w:t>
      </w:r>
      <w:r w:rsidR="00747CB1">
        <w:rPr>
          <w:rFonts w:ascii="Arial" w:hAnsi="Arial" w:cs="Arial"/>
        </w:rPr>
        <w:t xml:space="preserve"> a fiori e frutta, detto poi </w:t>
      </w:r>
      <w:r w:rsidRPr="00730C28">
        <w:rPr>
          <w:rFonts w:ascii="Arial" w:hAnsi="Arial" w:cs="Arial"/>
        </w:rPr>
        <w:t>dei Principini</w:t>
      </w:r>
      <w:r w:rsidR="00747CB1">
        <w:rPr>
          <w:rFonts w:ascii="Arial" w:hAnsi="Arial" w:cs="Arial"/>
        </w:rPr>
        <w:t>. T</w:t>
      </w:r>
      <w:r w:rsidRPr="00730C28">
        <w:rPr>
          <w:rFonts w:ascii="Arial" w:hAnsi="Arial" w:cs="Arial"/>
        </w:rPr>
        <w:t>ra il 1844 e il 1848</w:t>
      </w:r>
      <w:r w:rsidR="00747CB1">
        <w:rPr>
          <w:rFonts w:ascii="Arial" w:hAnsi="Arial" w:cs="Arial"/>
        </w:rPr>
        <w:t xml:space="preserve">, </w:t>
      </w:r>
      <w:r w:rsidR="00747CB1" w:rsidRPr="00B049ED">
        <w:rPr>
          <w:rFonts w:ascii="Arial" w:hAnsi="Arial" w:cs="Arial"/>
        </w:rPr>
        <w:t xml:space="preserve">su idea dei fratelli Roda e progetto di Carlo Sada, </w:t>
      </w:r>
      <w:r w:rsidR="00747CB1">
        <w:rPr>
          <w:rFonts w:ascii="Arial" w:hAnsi="Arial" w:cs="Arial"/>
        </w:rPr>
        <w:t>furono realizzate</w:t>
      </w:r>
      <w:r w:rsidRPr="00730C28">
        <w:rPr>
          <w:rFonts w:ascii="Arial" w:hAnsi="Arial" w:cs="Arial"/>
        </w:rPr>
        <w:t xml:space="preserve"> le Serre reali, destinate alla coltivazione sperimentale e a</w:t>
      </w:r>
      <w:r w:rsidR="00747CB1" w:rsidRPr="00B049ED">
        <w:rPr>
          <w:rFonts w:ascii="Arial" w:hAnsi="Arial" w:cs="Arial"/>
        </w:rPr>
        <w:t>l ricovero invernale di alberi da frutto e di specie esotiche rare.</w:t>
      </w:r>
      <w:r w:rsidRPr="00730C28">
        <w:rPr>
          <w:rFonts w:ascii="Arial" w:hAnsi="Arial" w:cs="Arial"/>
        </w:rPr>
        <w:t xml:space="preserve"> Tra Ottocento e Novecento, il </w:t>
      </w:r>
      <w:r w:rsidR="00747CB1">
        <w:rPr>
          <w:rFonts w:ascii="Arial" w:hAnsi="Arial" w:cs="Arial"/>
        </w:rPr>
        <w:t>P</w:t>
      </w:r>
      <w:r w:rsidRPr="00730C28">
        <w:rPr>
          <w:rFonts w:ascii="Arial" w:hAnsi="Arial" w:cs="Arial"/>
        </w:rPr>
        <w:t>arco dive</w:t>
      </w:r>
      <w:r w:rsidR="00747CB1">
        <w:rPr>
          <w:rFonts w:ascii="Arial" w:hAnsi="Arial" w:cs="Arial"/>
        </w:rPr>
        <w:t>nne</w:t>
      </w:r>
      <w:r w:rsidRPr="00730C28">
        <w:rPr>
          <w:rFonts w:ascii="Arial" w:hAnsi="Arial" w:cs="Arial"/>
        </w:rPr>
        <w:t xml:space="preserve"> anche riserva di caccia e importante tenuta agricola.</w:t>
      </w:r>
    </w:p>
    <w:p w14:paraId="5C3D4110" w14:textId="04900303" w:rsidR="00730C28" w:rsidRDefault="0057545C" w:rsidP="00AB3919">
      <w:pPr>
        <w:spacing w:after="0" w:line="240" w:lineRule="auto"/>
        <w:jc w:val="both"/>
        <w:rPr>
          <w:rFonts w:ascii="Arial" w:hAnsi="Arial" w:cs="Arial"/>
        </w:rPr>
      </w:pPr>
      <w:r>
        <w:rPr>
          <w:rFonts w:ascii="Arial" w:hAnsi="Arial" w:cs="Arial"/>
        </w:rPr>
        <w:t>L</w:t>
      </w:r>
      <w:r w:rsidR="00730C28" w:rsidRPr="00730C28">
        <w:rPr>
          <w:rFonts w:ascii="Arial" w:hAnsi="Arial" w:cs="Arial"/>
        </w:rPr>
        <w:t xml:space="preserve">uogo di svago, sperimentazione e produzione, il Parco di Racconigi si </w:t>
      </w:r>
      <w:r>
        <w:rPr>
          <w:rFonts w:ascii="Arial" w:hAnsi="Arial" w:cs="Arial"/>
        </w:rPr>
        <w:t xml:space="preserve">è </w:t>
      </w:r>
      <w:r w:rsidR="00730C28" w:rsidRPr="00730C28">
        <w:rPr>
          <w:rFonts w:ascii="Arial" w:hAnsi="Arial" w:cs="Arial"/>
        </w:rPr>
        <w:t>afferma</w:t>
      </w:r>
      <w:r>
        <w:rPr>
          <w:rFonts w:ascii="Arial" w:hAnsi="Arial" w:cs="Arial"/>
        </w:rPr>
        <w:t>to</w:t>
      </w:r>
      <w:r w:rsidR="00730C28" w:rsidRPr="00730C28">
        <w:rPr>
          <w:rFonts w:ascii="Arial" w:hAnsi="Arial" w:cs="Arial"/>
        </w:rPr>
        <w:t xml:space="preserve"> come un vero laboratorio a cielo aperto, punto di riferimento per l’innovazione agraria e botanica del territorio.</w:t>
      </w:r>
      <w:r w:rsidR="000F3DCB" w:rsidRPr="000F3DCB">
        <w:rPr>
          <w:rFonts w:ascii="Arial" w:hAnsi="Arial" w:cs="Arial"/>
        </w:rPr>
        <w:t xml:space="preserve"> </w:t>
      </w:r>
      <w:r w:rsidR="000F3DCB" w:rsidRPr="00B049ED">
        <w:rPr>
          <w:rFonts w:ascii="Arial" w:hAnsi="Arial" w:cs="Arial"/>
        </w:rPr>
        <w:t xml:space="preserve">Oggi è una vasta area in equilibrio tra istanze paesaggistiche, antropiche, storiche, ambientali, faunistiche e produttive, </w:t>
      </w:r>
      <w:r w:rsidR="000F3DCB">
        <w:rPr>
          <w:rFonts w:ascii="Arial" w:hAnsi="Arial" w:cs="Arial"/>
        </w:rPr>
        <w:t>che custodisce</w:t>
      </w:r>
      <w:r w:rsidR="000F3DCB" w:rsidRPr="00B049ED">
        <w:rPr>
          <w:rFonts w:ascii="Arial" w:hAnsi="Arial" w:cs="Arial"/>
        </w:rPr>
        <w:t xml:space="preserve"> valori, strategie e pratiche </w:t>
      </w:r>
      <w:r w:rsidR="00672AE7">
        <w:rPr>
          <w:rFonts w:ascii="Arial" w:hAnsi="Arial" w:cs="Arial"/>
        </w:rPr>
        <w:t xml:space="preserve">del passato </w:t>
      </w:r>
      <w:r w:rsidR="000F3DCB" w:rsidRPr="00B049ED">
        <w:rPr>
          <w:rFonts w:ascii="Arial" w:hAnsi="Arial" w:cs="Arial"/>
        </w:rPr>
        <w:t>ancora attuali</w:t>
      </w:r>
      <w:r w:rsidR="00672AE7">
        <w:rPr>
          <w:rFonts w:ascii="Arial" w:hAnsi="Arial" w:cs="Arial"/>
        </w:rPr>
        <w:t>, anche sul fronte della sostenibilità</w:t>
      </w:r>
      <w:r w:rsidR="000F3DCB">
        <w:rPr>
          <w:rFonts w:ascii="Arial" w:hAnsi="Arial" w:cs="Arial"/>
        </w:rPr>
        <w:t>: i</w:t>
      </w:r>
      <w:r w:rsidR="00730C28" w:rsidRPr="00730C28">
        <w:rPr>
          <w:rFonts w:ascii="Arial" w:hAnsi="Arial" w:cs="Arial"/>
        </w:rPr>
        <w:t>n un tempo segnato dal cambiamento climatico, rappresenta un invito a riscoprire un rapporto più consapevole e responsabile con l’ambiente</w:t>
      </w:r>
      <w:r w:rsidR="000F3DCB">
        <w:rPr>
          <w:rFonts w:ascii="Arial" w:hAnsi="Arial" w:cs="Arial"/>
        </w:rPr>
        <w:t>,</w:t>
      </w:r>
      <w:r w:rsidR="00730C28" w:rsidRPr="00730C28">
        <w:rPr>
          <w:rFonts w:ascii="Arial" w:hAnsi="Arial" w:cs="Arial"/>
        </w:rPr>
        <w:t xml:space="preserve"> un bene comune da attraversare, vivere e sentire come proprio.</w:t>
      </w:r>
    </w:p>
    <w:p w14:paraId="5469745F" w14:textId="77777777" w:rsidR="00E7227C" w:rsidRPr="00B44F3C" w:rsidRDefault="00E7227C" w:rsidP="00AB3919">
      <w:pPr>
        <w:spacing w:after="0" w:line="240" w:lineRule="auto"/>
        <w:jc w:val="both"/>
        <w:rPr>
          <w:rFonts w:ascii="Arial" w:hAnsi="Arial" w:cs="Arial"/>
        </w:rPr>
      </w:pPr>
    </w:p>
    <w:p w14:paraId="6CA233C1" w14:textId="4F079032" w:rsidR="00E7227C" w:rsidRPr="00B44F3C" w:rsidRDefault="00E7227C" w:rsidP="00AB3919">
      <w:pPr>
        <w:spacing w:after="0" w:line="240" w:lineRule="auto"/>
        <w:jc w:val="both"/>
        <w:rPr>
          <w:rFonts w:ascii="Arial" w:hAnsi="Arial" w:cs="Arial"/>
        </w:rPr>
      </w:pPr>
      <w:r w:rsidRPr="00B44F3C">
        <w:rPr>
          <w:rFonts w:ascii="Arial" w:hAnsi="Arial" w:cs="Arial"/>
        </w:rPr>
        <w:t>Il Complesso del Castello e del Parco di Racconigi, insieme a Palazzo Carignano, a Villa della Regina e ai Castelli di Moncalieri</w:t>
      </w:r>
      <w:r w:rsidR="00453601" w:rsidRPr="00B44F3C">
        <w:rPr>
          <w:rFonts w:ascii="Arial" w:hAnsi="Arial" w:cs="Arial"/>
        </w:rPr>
        <w:t xml:space="preserve"> e </w:t>
      </w:r>
      <w:r w:rsidRPr="00B44F3C">
        <w:rPr>
          <w:rFonts w:ascii="Arial" w:hAnsi="Arial" w:cs="Arial"/>
        </w:rPr>
        <w:t xml:space="preserve">Agliè, è uno dei gioielli che compongono il prestigioso sito UNESCO delle Residenze Sabaude iscritto nella Lista del Patrimonio mondiale dal 1997. Questi cinque luoghi sono affidati all’Istituto autonomo delle Residenze reali sabaude – Direzione regionale Musei nazionali Piemonte, organo periferico del Ministero della cultura nato nel 2024 per valorizzare il ricco patrimonio storico del territorio. L’Istituto gestisce una rete di 12 siti museali che abbraccia secoli di storia e cultura: accanto alle residenze sabaude riunisce le abbazie medievali di </w:t>
      </w:r>
      <w:proofErr w:type="spellStart"/>
      <w:r w:rsidRPr="00B44F3C">
        <w:rPr>
          <w:rFonts w:ascii="Arial" w:hAnsi="Arial" w:cs="Arial"/>
        </w:rPr>
        <w:t>Fruttuaria</w:t>
      </w:r>
      <w:proofErr w:type="spellEnd"/>
      <w:r w:rsidRPr="00B44F3C">
        <w:rPr>
          <w:rFonts w:ascii="Arial" w:hAnsi="Arial" w:cs="Arial"/>
        </w:rPr>
        <w:t xml:space="preserve"> e </w:t>
      </w:r>
      <w:proofErr w:type="spellStart"/>
      <w:r w:rsidRPr="00B44F3C">
        <w:rPr>
          <w:rFonts w:ascii="Arial" w:hAnsi="Arial" w:cs="Arial"/>
        </w:rPr>
        <w:t>Vezzolano</w:t>
      </w:r>
      <w:proofErr w:type="spellEnd"/>
      <w:r w:rsidRPr="00B44F3C">
        <w:rPr>
          <w:rFonts w:ascii="Arial" w:hAnsi="Arial" w:cs="Arial"/>
        </w:rPr>
        <w:t xml:space="preserve">, l’imponente Forte di Gavi, il Castello di Serralunga d’Alba e le aree archeologiche di Industria, Augusta </w:t>
      </w:r>
      <w:proofErr w:type="spellStart"/>
      <w:r w:rsidRPr="00B44F3C">
        <w:rPr>
          <w:rFonts w:ascii="Arial" w:hAnsi="Arial" w:cs="Arial"/>
        </w:rPr>
        <w:t>Bagiennorum</w:t>
      </w:r>
      <w:proofErr w:type="spellEnd"/>
      <w:r w:rsidRPr="00B44F3C">
        <w:rPr>
          <w:rFonts w:ascii="Arial" w:hAnsi="Arial" w:cs="Arial"/>
        </w:rPr>
        <w:t xml:space="preserve"> e Libarna. Un mosaico culturale unico per varietà e significato, capace di raccontare il passato e dialogare con il presente.</w:t>
      </w:r>
    </w:p>
    <w:p w14:paraId="25A86BC0" w14:textId="77777777" w:rsidR="00E7227C" w:rsidRPr="00B44F3C" w:rsidRDefault="00E7227C" w:rsidP="00AB3919">
      <w:pPr>
        <w:spacing w:after="0" w:line="240" w:lineRule="auto"/>
        <w:jc w:val="both"/>
        <w:rPr>
          <w:rFonts w:ascii="Arial" w:hAnsi="Arial" w:cs="Arial"/>
        </w:rPr>
      </w:pPr>
      <w:r w:rsidRPr="00B44F3C">
        <w:rPr>
          <w:rFonts w:ascii="Arial" w:hAnsi="Arial" w:cs="Arial"/>
        </w:rPr>
        <w:t>La missione dell’Istituto è proteggere, valorizzare e rendere accessibile questo patrimonio per tutte le persone, offrendo esperienze culturali inclusive, di qualità e partecipate. Attraverso progetti di restauro, ricerca, catalogazione e divulgazione, viene promossa una fruizione consapevole e condivisa, anche con l’obiettivo di costruire sinergie tra musei, istituzioni, enti locali e realtà private del territorio.</w:t>
      </w:r>
    </w:p>
    <w:p w14:paraId="493A694F" w14:textId="77777777" w:rsidR="00E7227C" w:rsidRPr="00B44F3C" w:rsidRDefault="00E7227C" w:rsidP="00AB3919">
      <w:pPr>
        <w:spacing w:after="0" w:line="240" w:lineRule="auto"/>
        <w:jc w:val="both"/>
        <w:rPr>
          <w:rFonts w:ascii="Arial" w:hAnsi="Arial" w:cs="Arial"/>
        </w:rPr>
      </w:pPr>
      <w:r w:rsidRPr="00B44F3C">
        <w:rPr>
          <w:rFonts w:ascii="Arial" w:hAnsi="Arial" w:cs="Arial"/>
        </w:rPr>
        <w:t>Questa rete museale diffusa agisce come un unico centro di competenza e innovazione per avvicinare le comunità, stimolare la crescita culturale e rafforzare la coesione sociale. Le Residenze reali sabaude – Direzione regionale Musei nazionali Piemonte rappresentano così un nuovo modello di governance culturale: radicato nella memoria, attivo nel presente e orientato al futuro.</w:t>
      </w:r>
    </w:p>
    <w:p w14:paraId="60E6DD41" w14:textId="77777777" w:rsidR="00E7227C" w:rsidRPr="00B44F3C" w:rsidRDefault="00E7227C" w:rsidP="00AB3919">
      <w:pPr>
        <w:spacing w:after="0" w:line="240" w:lineRule="auto"/>
        <w:jc w:val="both"/>
        <w:rPr>
          <w:rFonts w:ascii="Arial" w:hAnsi="Arial" w:cs="Arial"/>
        </w:rPr>
      </w:pPr>
    </w:p>
    <w:p w14:paraId="13C2F37D" w14:textId="77777777" w:rsidR="00E7227C" w:rsidRDefault="00E7227C" w:rsidP="00AB3919">
      <w:pPr>
        <w:spacing w:after="0" w:line="240" w:lineRule="auto"/>
        <w:jc w:val="both"/>
        <w:rPr>
          <w:rFonts w:ascii="Arial" w:hAnsi="Arial" w:cs="Arial"/>
        </w:rPr>
      </w:pPr>
    </w:p>
    <w:p w14:paraId="5AE87356" w14:textId="77777777" w:rsidR="00AB3919" w:rsidRDefault="00AB3919" w:rsidP="00AB3919">
      <w:pPr>
        <w:spacing w:after="0" w:line="240" w:lineRule="auto"/>
        <w:jc w:val="both"/>
        <w:rPr>
          <w:rFonts w:ascii="Arial" w:hAnsi="Arial" w:cs="Arial"/>
        </w:rPr>
      </w:pPr>
    </w:p>
    <w:p w14:paraId="2D8B4367" w14:textId="77777777" w:rsidR="00AB3919" w:rsidRPr="00B44F3C" w:rsidRDefault="00AB3919" w:rsidP="00AB3919">
      <w:pPr>
        <w:spacing w:after="0" w:line="240" w:lineRule="auto"/>
        <w:jc w:val="both"/>
        <w:rPr>
          <w:rFonts w:ascii="Arial" w:hAnsi="Arial" w:cs="Arial"/>
        </w:rPr>
      </w:pPr>
    </w:p>
    <w:p w14:paraId="3903B2F7" w14:textId="77777777" w:rsidR="00E7227C" w:rsidRPr="00954A72" w:rsidRDefault="00E7227C" w:rsidP="00AB3919">
      <w:pPr>
        <w:spacing w:after="0" w:line="240" w:lineRule="auto"/>
        <w:jc w:val="both"/>
        <w:rPr>
          <w:rFonts w:ascii="Arial" w:hAnsi="Arial" w:cs="Arial"/>
          <w:b/>
          <w:bCs/>
        </w:rPr>
      </w:pPr>
      <w:r w:rsidRPr="00954A72">
        <w:rPr>
          <w:rFonts w:ascii="Arial" w:hAnsi="Arial" w:cs="Arial"/>
          <w:b/>
          <w:bCs/>
        </w:rPr>
        <w:t>Ministero della cultura</w:t>
      </w:r>
    </w:p>
    <w:p w14:paraId="5DF57C2E" w14:textId="77777777" w:rsidR="00E7227C" w:rsidRPr="00954A72" w:rsidRDefault="00E7227C" w:rsidP="00AB3919">
      <w:pPr>
        <w:spacing w:after="0" w:line="240" w:lineRule="auto"/>
        <w:jc w:val="both"/>
        <w:rPr>
          <w:rFonts w:ascii="Arial" w:hAnsi="Arial" w:cs="Arial"/>
          <w:b/>
          <w:bCs/>
        </w:rPr>
      </w:pPr>
      <w:r w:rsidRPr="00954A72">
        <w:rPr>
          <w:rFonts w:ascii="Arial" w:hAnsi="Arial" w:cs="Arial"/>
          <w:b/>
          <w:bCs/>
        </w:rPr>
        <w:t>Residenze reali sabaude – Direzione regionale Musei nazionali Piemonte</w:t>
      </w:r>
    </w:p>
    <w:p w14:paraId="2DA9D15F" w14:textId="77777777" w:rsidR="00E7227C" w:rsidRPr="00B44F3C" w:rsidRDefault="00E7227C" w:rsidP="00AB3919">
      <w:pPr>
        <w:spacing w:after="0" w:line="240" w:lineRule="auto"/>
        <w:jc w:val="both"/>
        <w:rPr>
          <w:rFonts w:ascii="Arial" w:hAnsi="Arial" w:cs="Arial"/>
        </w:rPr>
      </w:pPr>
      <w:r w:rsidRPr="00954A72">
        <w:rPr>
          <w:rFonts w:ascii="Arial" w:hAnsi="Arial" w:cs="Arial"/>
          <w:b/>
          <w:bCs/>
        </w:rPr>
        <w:t>Dirigente:</w:t>
      </w:r>
      <w:r w:rsidRPr="00B44F3C">
        <w:rPr>
          <w:rFonts w:ascii="Arial" w:hAnsi="Arial" w:cs="Arial"/>
        </w:rPr>
        <w:t xml:space="preserve"> Filippo Masino</w:t>
      </w:r>
    </w:p>
    <w:p w14:paraId="66D1E920" w14:textId="77777777" w:rsidR="00E7227C" w:rsidRPr="00B44F3C" w:rsidRDefault="00E7227C" w:rsidP="00AB3919">
      <w:pPr>
        <w:spacing w:after="0" w:line="240" w:lineRule="auto"/>
        <w:jc w:val="both"/>
        <w:rPr>
          <w:rFonts w:ascii="Arial" w:hAnsi="Arial" w:cs="Arial"/>
        </w:rPr>
      </w:pPr>
    </w:p>
    <w:p w14:paraId="1DE952A2" w14:textId="10F9866D" w:rsidR="00E7227C" w:rsidRPr="00954A72" w:rsidRDefault="00E7227C" w:rsidP="00AB3919">
      <w:pPr>
        <w:spacing w:after="0" w:line="240" w:lineRule="auto"/>
        <w:jc w:val="both"/>
        <w:rPr>
          <w:rFonts w:ascii="Arial" w:hAnsi="Arial" w:cs="Arial"/>
          <w:b/>
          <w:bCs/>
        </w:rPr>
      </w:pPr>
      <w:r w:rsidRPr="00954A72">
        <w:rPr>
          <w:rFonts w:ascii="Arial" w:hAnsi="Arial" w:cs="Arial"/>
          <w:b/>
          <w:bCs/>
        </w:rPr>
        <w:t>Castello e Parco di Racconigi</w:t>
      </w:r>
    </w:p>
    <w:p w14:paraId="1B13DACF" w14:textId="77777777" w:rsidR="00E7227C" w:rsidRPr="00B44F3C" w:rsidRDefault="00E7227C" w:rsidP="00AB3919">
      <w:pPr>
        <w:spacing w:after="0" w:line="240" w:lineRule="auto"/>
        <w:jc w:val="both"/>
        <w:rPr>
          <w:rFonts w:ascii="Arial" w:hAnsi="Arial" w:cs="Arial"/>
        </w:rPr>
      </w:pPr>
      <w:r w:rsidRPr="00954A72">
        <w:rPr>
          <w:rFonts w:ascii="Arial" w:hAnsi="Arial" w:cs="Arial"/>
          <w:b/>
          <w:bCs/>
        </w:rPr>
        <w:t>Direttrice:</w:t>
      </w:r>
      <w:r w:rsidRPr="00B44F3C">
        <w:rPr>
          <w:rFonts w:ascii="Arial" w:hAnsi="Arial" w:cs="Arial"/>
        </w:rPr>
        <w:t xml:space="preserve"> Alessandra Giovannini Luca </w:t>
      </w:r>
    </w:p>
    <w:p w14:paraId="63BDF563" w14:textId="77777777" w:rsidR="00E7227C" w:rsidRPr="00B44F3C" w:rsidRDefault="00E7227C" w:rsidP="00AB3919">
      <w:pPr>
        <w:spacing w:after="0" w:line="240" w:lineRule="auto"/>
        <w:jc w:val="both"/>
        <w:rPr>
          <w:rFonts w:ascii="Arial" w:hAnsi="Arial" w:cs="Arial"/>
        </w:rPr>
      </w:pPr>
    </w:p>
    <w:p w14:paraId="6D9BAE11" w14:textId="20C7E67D" w:rsidR="00E7227C" w:rsidRPr="00B44F3C" w:rsidRDefault="00E7227C" w:rsidP="00AB3919">
      <w:pPr>
        <w:spacing w:after="0" w:line="240" w:lineRule="auto"/>
        <w:jc w:val="both"/>
        <w:rPr>
          <w:rFonts w:ascii="Arial" w:hAnsi="Arial" w:cs="Arial"/>
        </w:rPr>
      </w:pPr>
      <w:r w:rsidRPr="00954A72">
        <w:rPr>
          <w:rFonts w:ascii="Arial" w:hAnsi="Arial" w:cs="Arial"/>
          <w:b/>
          <w:bCs/>
        </w:rPr>
        <w:t>Indirizzo:</w:t>
      </w:r>
      <w:r w:rsidRPr="00B44F3C">
        <w:rPr>
          <w:rFonts w:ascii="Arial" w:hAnsi="Arial" w:cs="Arial"/>
        </w:rPr>
        <w:t xml:space="preserve"> Piazza Carlo Alberto – 12035 Racconigi (Cn)</w:t>
      </w:r>
    </w:p>
    <w:p w14:paraId="0871C5FA" w14:textId="1B9E3E47" w:rsidR="00E7227C" w:rsidRPr="00B44F3C" w:rsidRDefault="00ED5F31" w:rsidP="00AB3919">
      <w:pPr>
        <w:spacing w:after="0" w:line="240" w:lineRule="auto"/>
        <w:jc w:val="both"/>
        <w:rPr>
          <w:rFonts w:ascii="Arial" w:hAnsi="Arial" w:cs="Arial"/>
        </w:rPr>
      </w:pPr>
      <w:r>
        <w:rPr>
          <w:rFonts w:ascii="Arial" w:hAnsi="Arial" w:cs="Arial"/>
          <w:b/>
          <w:bCs/>
        </w:rPr>
        <w:t>Contatti</w:t>
      </w:r>
      <w:r w:rsidR="00E7227C" w:rsidRPr="00954A72">
        <w:rPr>
          <w:rFonts w:ascii="Arial" w:hAnsi="Arial" w:cs="Arial"/>
          <w:b/>
          <w:bCs/>
        </w:rPr>
        <w:t>:</w:t>
      </w:r>
      <w:r w:rsidR="00E7227C" w:rsidRPr="00B44F3C">
        <w:rPr>
          <w:rFonts w:ascii="Arial" w:hAnsi="Arial" w:cs="Arial"/>
        </w:rPr>
        <w:t xml:space="preserve"> </w:t>
      </w:r>
      <w:hyperlink r:id="rId6" w:history="1">
        <w:r w:rsidR="00E7227C" w:rsidRPr="00B44F3C">
          <w:rPr>
            <w:rStyle w:val="Collegamentoipertestuale"/>
            <w:rFonts w:ascii="Arial" w:hAnsi="Arial" w:cs="Arial"/>
          </w:rPr>
          <w:t>drm-pie.racconigi@cultura.gov.it</w:t>
        </w:r>
      </w:hyperlink>
      <w:r w:rsidR="00E7227C" w:rsidRPr="00B44F3C">
        <w:rPr>
          <w:rFonts w:ascii="Arial" w:hAnsi="Arial" w:cs="Arial"/>
        </w:rPr>
        <w:t>; 0</w:t>
      </w:r>
      <w:r w:rsidR="00AB146B">
        <w:rPr>
          <w:rFonts w:ascii="Arial" w:hAnsi="Arial" w:cs="Arial"/>
        </w:rPr>
        <w:t>1</w:t>
      </w:r>
      <w:r w:rsidR="00E7227C" w:rsidRPr="00B44F3C">
        <w:rPr>
          <w:rFonts w:ascii="Arial" w:hAnsi="Arial" w:cs="Arial"/>
        </w:rPr>
        <w:t xml:space="preserve">72 84005. </w:t>
      </w:r>
    </w:p>
    <w:p w14:paraId="0FC4CEC8" w14:textId="77777777" w:rsidR="00E7227C" w:rsidRPr="00B44F3C" w:rsidRDefault="00E7227C" w:rsidP="00AB3919">
      <w:pPr>
        <w:spacing w:after="0" w:line="240" w:lineRule="auto"/>
        <w:jc w:val="both"/>
        <w:rPr>
          <w:rFonts w:ascii="Arial" w:hAnsi="Arial" w:cs="Arial"/>
        </w:rPr>
      </w:pPr>
    </w:p>
    <w:p w14:paraId="0A606A1E" w14:textId="04470389" w:rsidR="002E5E72" w:rsidRPr="00435853" w:rsidRDefault="002E5E72" w:rsidP="00AB3919">
      <w:pPr>
        <w:spacing w:after="0" w:line="240" w:lineRule="auto"/>
        <w:jc w:val="both"/>
        <w:rPr>
          <w:rFonts w:ascii="Arial" w:hAnsi="Arial" w:cs="Arial"/>
          <w:b/>
          <w:bCs/>
        </w:rPr>
      </w:pPr>
      <w:r w:rsidRPr="00435853">
        <w:rPr>
          <w:rFonts w:ascii="Arial" w:hAnsi="Arial" w:cs="Arial"/>
          <w:b/>
          <w:bCs/>
        </w:rPr>
        <w:t>Per informazioni su orari di apertura, modalità di accesso e acquisto dei biglietti</w:t>
      </w:r>
      <w:r w:rsidR="00CA636C">
        <w:rPr>
          <w:rFonts w:ascii="Arial" w:hAnsi="Arial" w:cs="Arial"/>
          <w:b/>
          <w:bCs/>
        </w:rPr>
        <w:t xml:space="preserve"> per la visita al Castello</w:t>
      </w:r>
      <w:r w:rsidRPr="00435853">
        <w:rPr>
          <w:rFonts w:ascii="Arial" w:hAnsi="Arial" w:cs="Arial"/>
          <w:b/>
          <w:bCs/>
        </w:rPr>
        <w:t xml:space="preserve">, consultare il sito web istituzionale alla sezione </w:t>
      </w:r>
      <w:hyperlink r:id="rId7" w:history="1">
        <w:r w:rsidRPr="00435853">
          <w:rPr>
            <w:rStyle w:val="Collegamentoipertestuale"/>
            <w:rFonts w:ascii="Arial" w:hAnsi="Arial" w:cs="Arial"/>
            <w:b/>
            <w:bCs/>
          </w:rPr>
          <w:t>Visita il Castello di Racconigi</w:t>
        </w:r>
      </w:hyperlink>
      <w:r w:rsidRPr="00435853">
        <w:rPr>
          <w:rFonts w:ascii="Arial" w:hAnsi="Arial" w:cs="Arial"/>
          <w:b/>
          <w:bCs/>
        </w:rPr>
        <w:t>.</w:t>
      </w:r>
    </w:p>
    <w:sectPr w:rsidR="002E5E72" w:rsidRPr="0043585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27C"/>
    <w:rsid w:val="000A4441"/>
    <w:rsid w:val="000F3DCB"/>
    <w:rsid w:val="000F6C33"/>
    <w:rsid w:val="001342A5"/>
    <w:rsid w:val="0029171B"/>
    <w:rsid w:val="002C2C0B"/>
    <w:rsid w:val="002E5E72"/>
    <w:rsid w:val="00435853"/>
    <w:rsid w:val="00453601"/>
    <w:rsid w:val="0057545C"/>
    <w:rsid w:val="005A32F7"/>
    <w:rsid w:val="006615BB"/>
    <w:rsid w:val="00672AE7"/>
    <w:rsid w:val="006A498E"/>
    <w:rsid w:val="006F6773"/>
    <w:rsid w:val="00730C28"/>
    <w:rsid w:val="007344BA"/>
    <w:rsid w:val="00742A80"/>
    <w:rsid w:val="00747CB1"/>
    <w:rsid w:val="007C6645"/>
    <w:rsid w:val="008B0F84"/>
    <w:rsid w:val="008B6339"/>
    <w:rsid w:val="008C505F"/>
    <w:rsid w:val="00954A72"/>
    <w:rsid w:val="00955DD9"/>
    <w:rsid w:val="009D3419"/>
    <w:rsid w:val="00AB146B"/>
    <w:rsid w:val="00AB26D3"/>
    <w:rsid w:val="00AB3919"/>
    <w:rsid w:val="00B049ED"/>
    <w:rsid w:val="00B208D7"/>
    <w:rsid w:val="00B44F3C"/>
    <w:rsid w:val="00BB0C26"/>
    <w:rsid w:val="00CA636C"/>
    <w:rsid w:val="00CC4AA8"/>
    <w:rsid w:val="00DC783C"/>
    <w:rsid w:val="00DF36FC"/>
    <w:rsid w:val="00E6378D"/>
    <w:rsid w:val="00E7227C"/>
    <w:rsid w:val="00ED5F31"/>
    <w:rsid w:val="00F4477F"/>
    <w:rsid w:val="00FF2F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D1E0B"/>
  <w15:chartTrackingRefBased/>
  <w15:docId w15:val="{DBB0559D-A4B1-45D5-9AF8-FFA0B92A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7227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7227C"/>
    <w:rPr>
      <w:i/>
      <w:iCs/>
    </w:rPr>
  </w:style>
  <w:style w:type="character" w:styleId="Collegamentoipertestuale">
    <w:name w:val="Hyperlink"/>
    <w:basedOn w:val="Carpredefinitoparagrafo"/>
    <w:uiPriority w:val="99"/>
    <w:unhideWhenUsed/>
    <w:rsid w:val="00E7227C"/>
    <w:rPr>
      <w:color w:val="0563C1" w:themeColor="hyperlink"/>
      <w:u w:val="single"/>
    </w:rPr>
  </w:style>
  <w:style w:type="character" w:styleId="Menzionenonrisolta">
    <w:name w:val="Unresolved Mention"/>
    <w:basedOn w:val="Carpredefinitoparagrafo"/>
    <w:uiPriority w:val="99"/>
    <w:semiHidden/>
    <w:unhideWhenUsed/>
    <w:rsid w:val="00E7227C"/>
    <w:rPr>
      <w:color w:val="605E5C"/>
      <w:shd w:val="clear" w:color="auto" w:fill="E1DFDD"/>
    </w:rPr>
  </w:style>
  <w:style w:type="character" w:customStyle="1" w:styleId="apple-converted-space">
    <w:name w:val="apple-converted-space"/>
    <w:basedOn w:val="Carpredefinitoparagrafo"/>
    <w:rsid w:val="007C6645"/>
  </w:style>
  <w:style w:type="character" w:styleId="Collegamentovisitato">
    <w:name w:val="FollowedHyperlink"/>
    <w:basedOn w:val="Carpredefinitoparagrafo"/>
    <w:uiPriority w:val="99"/>
    <w:semiHidden/>
    <w:unhideWhenUsed/>
    <w:rsid w:val="00AB39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77368">
      <w:bodyDiv w:val="1"/>
      <w:marLeft w:val="0"/>
      <w:marRight w:val="0"/>
      <w:marTop w:val="0"/>
      <w:marBottom w:val="0"/>
      <w:divBdr>
        <w:top w:val="none" w:sz="0" w:space="0" w:color="auto"/>
        <w:left w:val="none" w:sz="0" w:space="0" w:color="auto"/>
        <w:bottom w:val="none" w:sz="0" w:space="0" w:color="auto"/>
        <w:right w:val="none" w:sz="0" w:space="0" w:color="auto"/>
      </w:divBdr>
    </w:div>
    <w:div w:id="778336922">
      <w:bodyDiv w:val="1"/>
      <w:marLeft w:val="0"/>
      <w:marRight w:val="0"/>
      <w:marTop w:val="0"/>
      <w:marBottom w:val="0"/>
      <w:divBdr>
        <w:top w:val="none" w:sz="0" w:space="0" w:color="auto"/>
        <w:left w:val="none" w:sz="0" w:space="0" w:color="auto"/>
        <w:bottom w:val="none" w:sz="0" w:space="0" w:color="auto"/>
        <w:right w:val="none" w:sz="0" w:space="0" w:color="auto"/>
      </w:divBdr>
    </w:div>
    <w:div w:id="10100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useipiemonte.cultura.gov.it/index.php/musei-e-luoghi-della-cultura/castello-di-racconigi/visita-il-castello-di-racconig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rm-pie.racconigi@cultura.gov.it" TargetMode="External"/><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1139</Words>
  <Characters>6496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GIOVANNINI LUCA ALESSANDRA</dc:creator>
  <cp:keywords/>
  <dc:description/>
  <cp:lastModifiedBy>Maria D'amuri</cp:lastModifiedBy>
  <cp:revision>33</cp:revision>
  <dcterms:created xsi:type="dcterms:W3CDTF">2026-03-16T21:36:00Z</dcterms:created>
  <dcterms:modified xsi:type="dcterms:W3CDTF">2026-03-27T09:53:00Z</dcterms:modified>
</cp:coreProperties>
</file>